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41EB0" w:rsidRDefault="00341EB0">
      <w:pPr>
        <w:pStyle w:val="berschrift1"/>
        <w:ind w:right="-283"/>
        <w:rPr>
          <w:color w:val="000000"/>
        </w:rPr>
      </w:pPr>
      <w:r>
        <w:t xml:space="preserve">CEB 53/ 37 – Tablettspender </w:t>
      </w:r>
    </w:p>
    <w:p w:rsidR="00341EB0" w:rsidRDefault="00341EB0">
      <w:pPr>
        <w:keepNext/>
        <w:keepLines/>
        <w:tabs>
          <w:tab w:val="left" w:pos="-720"/>
        </w:tabs>
        <w:suppressAutoHyphens/>
        <w:ind w:right="-283"/>
      </w:pPr>
    </w:p>
    <w:p w:rsidR="00341EB0" w:rsidRDefault="00341EB0">
      <w:pPr>
        <w:keepNext/>
        <w:keepLines/>
        <w:tabs>
          <w:tab w:val="left" w:pos="-720"/>
        </w:tabs>
        <w:suppressAutoHyphens/>
        <w:ind w:right="-283"/>
      </w:pPr>
    </w:p>
    <w:p w:rsidR="00341EB0" w:rsidRDefault="00341EB0">
      <w:pPr>
        <w:tabs>
          <w:tab w:val="left" w:pos="1701"/>
        </w:tabs>
        <w:ind w:left="283" w:right="-283" w:hanging="283"/>
      </w:pPr>
      <w:r>
        <w:rPr>
          <w:b/>
        </w:rPr>
        <w:t>Abmessungen</w:t>
      </w:r>
    </w:p>
    <w:p w:rsidR="00341EB0" w:rsidRDefault="00341EB0">
      <w:pPr>
        <w:tabs>
          <w:tab w:val="left" w:pos="1701"/>
        </w:tabs>
        <w:ind w:left="283" w:right="-283" w:hanging="283"/>
      </w:pPr>
    </w:p>
    <w:p w:rsidR="00341EB0" w:rsidRDefault="00341EB0">
      <w:pPr>
        <w:tabs>
          <w:tab w:val="left" w:pos="1701"/>
        </w:tabs>
        <w:ind w:left="283" w:right="-283" w:hanging="283"/>
      </w:pPr>
      <w:r>
        <w:t>Länge:</w:t>
      </w:r>
      <w:r>
        <w:tab/>
      </w:r>
      <w:r>
        <w:tab/>
      </w:r>
      <w:r>
        <w:tab/>
      </w:r>
      <w:r>
        <w:tab/>
      </w:r>
      <w:r>
        <w:tab/>
        <w:t>615 mm</w:t>
      </w:r>
    </w:p>
    <w:p w:rsidR="00341EB0" w:rsidRDefault="00341EB0">
      <w:pPr>
        <w:tabs>
          <w:tab w:val="left" w:pos="1701"/>
        </w:tabs>
        <w:ind w:right="-283"/>
      </w:pPr>
      <w:r>
        <w:t>Breite:</w:t>
      </w:r>
      <w:r>
        <w:tab/>
      </w:r>
      <w:r>
        <w:tab/>
      </w:r>
      <w:r>
        <w:tab/>
      </w:r>
      <w:r>
        <w:tab/>
      </w:r>
      <w:r>
        <w:tab/>
        <w:t>405 mm</w:t>
      </w:r>
    </w:p>
    <w:p w:rsidR="00341EB0" w:rsidRDefault="00341EB0">
      <w:pPr>
        <w:tabs>
          <w:tab w:val="left" w:pos="1701"/>
        </w:tabs>
        <w:ind w:left="283" w:right="-283" w:hanging="283"/>
      </w:pPr>
      <w:r>
        <w:t>Höhe:</w:t>
      </w:r>
      <w:r>
        <w:tab/>
      </w:r>
      <w:r>
        <w:tab/>
      </w:r>
      <w:r>
        <w:tab/>
        <w:t xml:space="preserve">         765 bis 865 mm</w:t>
      </w:r>
    </w:p>
    <w:p w:rsidR="00341EB0" w:rsidRDefault="00341EB0">
      <w:pPr>
        <w:tabs>
          <w:tab w:val="left" w:pos="1701"/>
        </w:tabs>
        <w:ind w:left="283" w:right="-283" w:hanging="283"/>
      </w:pPr>
    </w:p>
    <w:p w:rsidR="00341EB0" w:rsidRDefault="00341EB0">
      <w:pPr>
        <w:tabs>
          <w:tab w:val="left" w:pos="1701"/>
        </w:tabs>
        <w:ind w:left="283" w:right="-283" w:hanging="283"/>
      </w:pPr>
    </w:p>
    <w:p w:rsidR="00341EB0" w:rsidRDefault="00341EB0">
      <w:pPr>
        <w:tabs>
          <w:tab w:val="left" w:pos="1701"/>
        </w:tabs>
        <w:ind w:right="-283"/>
        <w:rPr>
          <w:b/>
        </w:rPr>
      </w:pPr>
      <w:r>
        <w:rPr>
          <w:b/>
        </w:rPr>
        <w:t>Ausführung</w:t>
      </w:r>
    </w:p>
    <w:p w:rsidR="00341EB0" w:rsidRDefault="00341EB0">
      <w:pPr>
        <w:tabs>
          <w:tab w:val="left" w:pos="1701"/>
        </w:tabs>
        <w:ind w:right="-283"/>
        <w:rPr>
          <w:b/>
        </w:rPr>
      </w:pPr>
    </w:p>
    <w:p w:rsidR="00341EB0" w:rsidRDefault="00341EB0">
      <w:pPr>
        <w:tabs>
          <w:tab w:val="left" w:pos="1701"/>
        </w:tabs>
        <w:ind w:right="-283"/>
        <w:rPr>
          <w:b/>
        </w:rPr>
      </w:pPr>
      <w:r>
        <w:rPr>
          <w:b/>
        </w:rPr>
        <w:t>Aufbau</w:t>
      </w:r>
    </w:p>
    <w:p w:rsidR="00341EB0" w:rsidRDefault="00341EB0">
      <w:pPr>
        <w:tabs>
          <w:tab w:val="left" w:pos="1701"/>
        </w:tabs>
        <w:ind w:right="-283"/>
      </w:pPr>
      <w:r>
        <w:t xml:space="preserve">Der Einbau – Tablettspender besteht komplett aus CNS 18/10. Die Oberfläche ist mikroliert. </w:t>
      </w:r>
    </w:p>
    <w:p w:rsidR="00341EB0" w:rsidRDefault="00341EB0">
      <w:pPr>
        <w:tabs>
          <w:tab w:val="left" w:pos="1701"/>
        </w:tabs>
        <w:ind w:right="-283"/>
      </w:pPr>
      <w:r>
        <w:t>Der Tablettspender ist offen ausgeführt zum Einbau. Der Spender besteht aus einem Rahmengestell, einem Boden und einer Plattform, auf der die Tabletts aufgesetzt werden.</w:t>
      </w:r>
    </w:p>
    <w:p w:rsidR="00341EB0" w:rsidRDefault="00341EB0">
      <w:pPr>
        <w:tabs>
          <w:tab w:val="left" w:pos="1701"/>
        </w:tabs>
        <w:ind w:right="-283"/>
      </w:pPr>
      <w:r>
        <w:t>Durch Ein- bzw. Aushängen der Zugfedern kann die Federspannung entsprechend dem Stapelgut reguliert werden, um eine gleichbleibende Ausgabehöhe zu gewährleisten.</w:t>
      </w:r>
    </w:p>
    <w:p w:rsidR="00341EB0" w:rsidRDefault="00341EB0">
      <w:pPr>
        <w:pStyle w:val="berschrift3"/>
        <w:tabs>
          <w:tab w:val="clear" w:pos="1701"/>
        </w:tabs>
        <w:ind w:right="-283"/>
      </w:pPr>
    </w:p>
    <w:p w:rsidR="00341EB0" w:rsidRDefault="00341EB0"/>
    <w:p w:rsidR="00341EB0" w:rsidRDefault="00341EB0">
      <w:pPr>
        <w:tabs>
          <w:tab w:val="left" w:pos="1701"/>
        </w:tabs>
        <w:ind w:right="-283"/>
        <w:rPr>
          <w:b/>
        </w:rPr>
      </w:pPr>
      <w:r>
        <w:rPr>
          <w:b/>
        </w:rPr>
        <w:t>Technische Daten</w:t>
      </w:r>
    </w:p>
    <w:p w:rsidR="00341EB0" w:rsidRDefault="00341EB0">
      <w:pPr>
        <w:tabs>
          <w:tab w:val="left" w:pos="1701"/>
        </w:tabs>
        <w:ind w:right="-283"/>
      </w:pPr>
    </w:p>
    <w:p w:rsidR="00341EB0" w:rsidRDefault="00341EB0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3402"/>
        </w:tabs>
        <w:ind w:right="-283"/>
      </w:pPr>
      <w:r>
        <w:t>Werkstoff:</w:t>
      </w:r>
      <w:r>
        <w:tab/>
      </w:r>
      <w:r>
        <w:tab/>
        <w:t>CNS 18/10</w:t>
      </w:r>
    </w:p>
    <w:p w:rsidR="00341EB0" w:rsidRDefault="00341EB0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</w:pPr>
      <w:r>
        <w:t>Gewicht:</w:t>
      </w:r>
      <w:r>
        <w:tab/>
      </w:r>
      <w:r>
        <w:tab/>
        <w:t>17 kg</w:t>
      </w:r>
    </w:p>
    <w:p w:rsidR="00341EB0" w:rsidRDefault="00341EB0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</w:pPr>
      <w:r>
        <w:t>Kapazität:</w:t>
      </w:r>
      <w:r>
        <w:tab/>
      </w:r>
      <w:r>
        <w:tab/>
        <w:t>ca. 100 Tabletts,</w:t>
      </w:r>
    </w:p>
    <w:p w:rsidR="00341EB0" w:rsidRDefault="00341EB0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</w:pPr>
      <w:r>
        <w:tab/>
      </w:r>
      <w:r>
        <w:tab/>
        <w:t>530 x 370 mm</w:t>
      </w:r>
    </w:p>
    <w:p w:rsidR="00341EB0" w:rsidRDefault="00341EB0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</w:pPr>
      <w:r>
        <w:t>Lichtes Maß:</w:t>
      </w:r>
      <w:r>
        <w:tab/>
      </w:r>
      <w:r>
        <w:tab/>
        <w:t>540 x 380 mm</w:t>
      </w:r>
    </w:p>
    <w:p w:rsidR="00341EB0" w:rsidRDefault="00341EB0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</w:pPr>
    </w:p>
    <w:p w:rsidR="00561522" w:rsidRDefault="00561522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</w:pPr>
    </w:p>
    <w:p w:rsidR="00341EB0" w:rsidRDefault="00341EB0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  <w:r>
        <w:t>Besonderheit</w:t>
      </w:r>
    </w:p>
    <w:p w:rsidR="00341EB0" w:rsidRDefault="00341EB0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</w:p>
    <w:p w:rsidR="00341EB0" w:rsidRDefault="00341EB0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  <w:r>
        <w:t>Veränderung der Federspannung möglich</w:t>
      </w:r>
    </w:p>
    <w:p w:rsidR="00341EB0" w:rsidRDefault="00341EB0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  <w:r>
        <w:t>gemäß DIN 18665, Teil 6</w:t>
      </w:r>
    </w:p>
    <w:p w:rsidR="00341EB0" w:rsidRDefault="00341EB0">
      <w:pPr>
        <w:tabs>
          <w:tab w:val="left" w:pos="1701"/>
        </w:tabs>
        <w:ind w:right="-283"/>
      </w:pPr>
    </w:p>
    <w:p w:rsidR="00341EB0" w:rsidRDefault="00341EB0">
      <w:pPr>
        <w:tabs>
          <w:tab w:val="left" w:pos="1701"/>
        </w:tabs>
        <w:ind w:right="-283"/>
      </w:pPr>
    </w:p>
    <w:p w:rsidR="00341EB0" w:rsidRDefault="00341EB0">
      <w:pPr>
        <w:tabs>
          <w:tab w:val="left" w:pos="1701"/>
        </w:tabs>
        <w:ind w:right="-283"/>
        <w:rPr>
          <w:b/>
        </w:rPr>
      </w:pPr>
      <w:r>
        <w:rPr>
          <w:b/>
        </w:rPr>
        <w:t>Fabrikat</w:t>
      </w:r>
    </w:p>
    <w:p w:rsidR="00341EB0" w:rsidRDefault="00341EB0">
      <w:pPr>
        <w:tabs>
          <w:tab w:val="left" w:pos="1701"/>
        </w:tabs>
        <w:ind w:right="-283"/>
      </w:pPr>
    </w:p>
    <w:p w:rsidR="00341EB0" w:rsidRDefault="00341EB0">
      <w:pPr>
        <w:tabs>
          <w:tab w:val="left" w:pos="1701"/>
          <w:tab w:val="left" w:pos="2835"/>
          <w:tab w:val="left" w:pos="3402"/>
        </w:tabs>
        <w:ind w:right="-283"/>
      </w:pPr>
      <w:r>
        <w:t>Hersteller:</w:t>
      </w:r>
      <w:r>
        <w:tab/>
      </w:r>
      <w:r>
        <w:tab/>
      </w:r>
      <w:r>
        <w:tab/>
      </w:r>
      <w:r w:rsidR="00E07405" w:rsidRPr="00E07405">
        <w:t>B.PRO</w:t>
      </w:r>
    </w:p>
    <w:p w:rsidR="00341EB0" w:rsidRDefault="00341EB0">
      <w:pPr>
        <w:tabs>
          <w:tab w:val="left" w:pos="1701"/>
          <w:tab w:val="left" w:pos="2552"/>
          <w:tab w:val="left" w:pos="2835"/>
          <w:tab w:val="left" w:pos="3402"/>
        </w:tabs>
        <w:ind w:right="-283"/>
      </w:pPr>
      <w:r>
        <w:t>Modell:</w:t>
      </w:r>
      <w:r>
        <w:tab/>
      </w:r>
      <w:r>
        <w:tab/>
      </w:r>
      <w:r>
        <w:tab/>
      </w:r>
      <w:r>
        <w:tab/>
        <w:t>CEB 53/ 37</w:t>
      </w:r>
    </w:p>
    <w:p w:rsidR="00341EB0" w:rsidRDefault="00341EB0">
      <w:pPr>
        <w:tabs>
          <w:tab w:val="left" w:pos="1701"/>
          <w:tab w:val="left" w:pos="2552"/>
          <w:tab w:val="left" w:pos="2835"/>
          <w:tab w:val="left" w:pos="3402"/>
        </w:tabs>
        <w:ind w:right="-283"/>
      </w:pPr>
      <w:r>
        <w:tab/>
      </w:r>
      <w:r>
        <w:tab/>
      </w:r>
      <w:r>
        <w:tab/>
      </w:r>
      <w:r>
        <w:tab/>
      </w:r>
      <w:r w:rsidR="00E07405" w:rsidRPr="00E07405">
        <w:t>B.PRO INMOTION</w:t>
      </w:r>
    </w:p>
    <w:p w:rsidR="00341EB0" w:rsidRDefault="00341EB0">
      <w:pPr>
        <w:tabs>
          <w:tab w:val="left" w:pos="1701"/>
          <w:tab w:val="left" w:pos="2552"/>
          <w:tab w:val="left" w:pos="2835"/>
          <w:tab w:val="left" w:pos="3402"/>
        </w:tabs>
        <w:ind w:right="-283"/>
      </w:pPr>
      <w:r>
        <w:t xml:space="preserve">Best.Nr. </w:t>
      </w:r>
    </w:p>
    <w:p w:rsidR="00341EB0" w:rsidRDefault="00341EB0">
      <w:pPr>
        <w:tabs>
          <w:tab w:val="left" w:pos="1701"/>
          <w:tab w:val="left" w:pos="2552"/>
          <w:tab w:val="left" w:pos="2835"/>
          <w:tab w:val="left" w:pos="3402"/>
        </w:tabs>
        <w:ind w:right="-283"/>
      </w:pPr>
      <w:r>
        <w:t>Einbau von unten:</w:t>
      </w:r>
      <w:r>
        <w:tab/>
      </w:r>
      <w:r>
        <w:tab/>
      </w:r>
      <w:r>
        <w:tab/>
        <w:t>590 024</w:t>
      </w:r>
    </w:p>
    <w:sectPr w:rsidR="00341EB0">
      <w:footerReference w:type="default" r:id="rId7"/>
      <w:pgSz w:w="11906" w:h="16838"/>
      <w:pgMar w:top="1417" w:right="4960" w:bottom="568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A3F6D" w:rsidRDefault="005A3F6D">
      <w:r>
        <w:separator/>
      </w:r>
    </w:p>
  </w:endnote>
  <w:endnote w:type="continuationSeparator" w:id="0">
    <w:p w:rsidR="005A3F6D" w:rsidRDefault="005A3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41EB0" w:rsidRDefault="00341EB0">
    <w:pPr>
      <w:pStyle w:val="Fuzeile"/>
      <w:rPr>
        <w:sz w:val="16"/>
      </w:rPr>
    </w:pPr>
    <w:r>
      <w:rPr>
        <w:sz w:val="16"/>
      </w:rPr>
      <w:t xml:space="preserve">LV-Text CEB 53/ 37 - Version </w:t>
    </w:r>
    <w:r w:rsidR="008901C8">
      <w:rPr>
        <w:sz w:val="16"/>
      </w:rPr>
      <w:t>2</w:t>
    </w:r>
    <w:r>
      <w:rPr>
        <w:sz w:val="16"/>
      </w:rPr>
      <w:t xml:space="preserve">.0/ </w:t>
    </w:r>
    <w:r w:rsidR="008901C8">
      <w:rPr>
        <w:sz w:val="16"/>
      </w:rPr>
      <w:t>O. Müller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A3F6D" w:rsidRDefault="005A3F6D">
      <w:r>
        <w:separator/>
      </w:r>
    </w:p>
  </w:footnote>
  <w:footnote w:type="continuationSeparator" w:id="0">
    <w:p w:rsidR="005A3F6D" w:rsidRDefault="005A3F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9121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E42FC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4B5AD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3E744F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F0532E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FF10E6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A6219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D00178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A226AA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E629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6B007A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9075EF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F7B756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66744D1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F6D784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FA27B7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7196655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7415117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9BB5F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BED73B3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11"/>
  </w:num>
  <w:num w:numId="3">
    <w:abstractNumId w:val="4"/>
  </w:num>
  <w:num w:numId="4">
    <w:abstractNumId w:val="5"/>
  </w:num>
  <w:num w:numId="5">
    <w:abstractNumId w:val="19"/>
  </w:num>
  <w:num w:numId="6">
    <w:abstractNumId w:val="0"/>
  </w:num>
  <w:num w:numId="7">
    <w:abstractNumId w:val="2"/>
  </w:num>
  <w:num w:numId="8">
    <w:abstractNumId w:val="16"/>
  </w:num>
  <w:num w:numId="9">
    <w:abstractNumId w:val="6"/>
  </w:num>
  <w:num w:numId="10">
    <w:abstractNumId w:val="7"/>
  </w:num>
  <w:num w:numId="11">
    <w:abstractNumId w:val="17"/>
  </w:num>
  <w:num w:numId="12">
    <w:abstractNumId w:val="20"/>
  </w:num>
  <w:num w:numId="13">
    <w:abstractNumId w:val="1"/>
  </w:num>
  <w:num w:numId="14">
    <w:abstractNumId w:val="15"/>
  </w:num>
  <w:num w:numId="15">
    <w:abstractNumId w:val="3"/>
  </w:num>
  <w:num w:numId="16">
    <w:abstractNumId w:val="13"/>
  </w:num>
  <w:num w:numId="17">
    <w:abstractNumId w:val="12"/>
  </w:num>
  <w:num w:numId="18">
    <w:abstractNumId w:val="14"/>
  </w:num>
  <w:num w:numId="19">
    <w:abstractNumId w:val="8"/>
  </w:num>
  <w:num w:numId="20">
    <w:abstractNumId w:val="18"/>
  </w:num>
  <w:num w:numId="21">
    <w:abstractNumId w:val="21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E5D3A"/>
    <w:rsid w:val="00341EB0"/>
    <w:rsid w:val="00386C6B"/>
    <w:rsid w:val="004C168E"/>
    <w:rsid w:val="00561522"/>
    <w:rsid w:val="005A3F6D"/>
    <w:rsid w:val="00661B7F"/>
    <w:rsid w:val="006E5D3A"/>
    <w:rsid w:val="008901C8"/>
    <w:rsid w:val="00D97237"/>
    <w:rsid w:val="00E07405"/>
    <w:rsid w:val="00FD0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B555952-6E72-4BF4-A36A-75477B8EF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2">
    <w:name w:val="Body Text 2"/>
    <w:basedOn w:val="Standard"/>
    <w:pPr>
      <w:jc w:val="both"/>
    </w:pPr>
    <w:rPr>
      <w:color w:val="0000FF"/>
      <w:szCs w:val="24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7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757</Characters>
  <Application>Microsoft Office Word</Application>
  <DocSecurity>4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B.PRO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subject/>
  <dc:creator>B.PRO</dc:creator>
  <cp:keywords/>
  <cp:lastModifiedBy>DayWorker S.</cp:lastModifiedBy>
  <cp:revision>2</cp:revision>
  <cp:lastPrinted>2003-01-21T07:34:00Z</cp:lastPrinted>
  <dcterms:created xsi:type="dcterms:W3CDTF">2021-09-24T23:09:00Z</dcterms:created>
  <dcterms:modified xsi:type="dcterms:W3CDTF">2021-09-24T23:09:00Z</dcterms:modified>
</cp:coreProperties>
</file>