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ECC1" w14:textId="77777777" w:rsidR="008C07F8" w:rsidRDefault="00487509">
      <w:pPr>
        <w:pStyle w:val="berschrift1"/>
        <w:ind w:right="-283"/>
      </w:pPr>
      <w:r>
        <w:t>Chariot de transport TWE 6 x 4</w:t>
      </w:r>
    </w:p>
    <w:p w14:paraId="33728434" w14:textId="77777777" w:rsidR="008C07F8" w:rsidRDefault="008C07F8">
      <w:pPr>
        <w:tabs>
          <w:tab w:val="left" w:pos="2552"/>
        </w:tabs>
      </w:pPr>
    </w:p>
    <w:p w14:paraId="4B467B6F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9FA222B" w14:textId="77777777" w:rsidR="008C07F8" w:rsidRDefault="00487509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3BFDCB73" w14:textId="77777777" w:rsidR="008C07F8" w:rsidRDefault="008C07F8">
      <w:pPr>
        <w:tabs>
          <w:tab w:val="left" w:pos="2552"/>
        </w:tabs>
      </w:pPr>
    </w:p>
    <w:p w14:paraId="1272CFF9" w14:textId="77777777" w:rsidR="008C07F8" w:rsidRDefault="00487509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940 mm</w:t>
      </w:r>
    </w:p>
    <w:p w14:paraId="59A14B16" w14:textId="77777777" w:rsidR="008C07F8" w:rsidRDefault="00487509">
      <w:pPr>
        <w:tabs>
          <w:tab w:val="left" w:pos="2552"/>
        </w:tabs>
      </w:pPr>
      <w:r>
        <w:t>Largeur :</w:t>
      </w:r>
      <w:r>
        <w:tab/>
      </w:r>
      <w:r>
        <w:tab/>
        <w:t xml:space="preserve">700 mm  </w:t>
      </w:r>
    </w:p>
    <w:p w14:paraId="1BCA7DB6" w14:textId="77777777" w:rsidR="008C07F8" w:rsidRDefault="00487509">
      <w:pPr>
        <w:tabs>
          <w:tab w:val="left" w:pos="2552"/>
        </w:tabs>
      </w:pPr>
      <w:r>
        <w:t>Hauteur :</w:t>
      </w:r>
      <w:r>
        <w:tab/>
      </w:r>
      <w:r>
        <w:tab/>
        <w:t>1585 mm</w:t>
      </w:r>
    </w:p>
    <w:p w14:paraId="4245661D" w14:textId="77777777" w:rsidR="008C07F8" w:rsidRDefault="008C07F8">
      <w:pPr>
        <w:tabs>
          <w:tab w:val="left" w:pos="2552"/>
        </w:tabs>
      </w:pPr>
    </w:p>
    <w:p w14:paraId="7B6B4CCF" w14:textId="77777777" w:rsidR="008C07F8" w:rsidRDefault="008C07F8">
      <w:pPr>
        <w:tabs>
          <w:tab w:val="left" w:pos="2552"/>
        </w:tabs>
      </w:pPr>
    </w:p>
    <w:p w14:paraId="5E6E9F14" w14:textId="77777777" w:rsidR="008C07F8" w:rsidRDefault="00487509">
      <w:pPr>
        <w:tabs>
          <w:tab w:val="left" w:pos="1701"/>
        </w:tabs>
        <w:ind w:right="-425"/>
        <w:rPr>
          <w:b/>
        </w:rPr>
      </w:pPr>
      <w:r>
        <w:rPr>
          <w:b/>
        </w:rPr>
        <w:t>Version</w:t>
      </w:r>
    </w:p>
    <w:p w14:paraId="54D9A219" w14:textId="77777777" w:rsidR="004167F2" w:rsidRDefault="004167F2">
      <w:pPr>
        <w:tabs>
          <w:tab w:val="left" w:pos="1701"/>
        </w:tabs>
        <w:ind w:right="-425"/>
        <w:rPr>
          <w:b/>
        </w:rPr>
      </w:pPr>
    </w:p>
    <w:p w14:paraId="3C2C7F23" w14:textId="77777777" w:rsidR="00E216BA" w:rsidRDefault="00487509" w:rsidP="00FE5F8D">
      <w:pPr>
        <w:tabs>
          <w:tab w:val="left" w:pos="-720"/>
          <w:tab w:val="left" w:pos="6912"/>
        </w:tabs>
        <w:suppressAutoHyphens/>
        <w:ind w:right="-283"/>
      </w:pPr>
      <w:r>
        <w:t>Le chariot de transport pour bacs Euronorm est entièrement fabriqué en acier inoxydable. La surface est microlisée.</w:t>
      </w:r>
    </w:p>
    <w:p w14:paraId="12162454" w14:textId="77777777" w:rsidR="00E216BA" w:rsidRDefault="00487509" w:rsidP="00FE5F8D">
      <w:pPr>
        <w:tabs>
          <w:tab w:val="left" w:pos="-720"/>
          <w:tab w:val="left" w:pos="6912"/>
        </w:tabs>
        <w:suppressAutoHyphens/>
        <w:ind w:right="-283"/>
      </w:pPr>
      <w:r>
        <w:t>Le chariot se compose d’une construction soudée en tubes carrés de 25 x 25 mm. Le côté arrière comporte deux sécurités de poussée et le côté avant comporte une sécurité de poussée verticale continue, qui améliorent la stabilité du chariot de transport.</w:t>
      </w:r>
    </w:p>
    <w:p w14:paraId="767C7059" w14:textId="77777777" w:rsidR="00722751" w:rsidRDefault="00487509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Deux tablettes en acier inoxydable soudées fermées, l’une formant la tablette de base, l’autre placée à une distance de 724 mm au-dessus et formant la tablette intermédiaire, permettent d’accueillir chacune 6 bacs Euronorm de dimensions 600 x 400 mm. </w:t>
      </w:r>
    </w:p>
    <w:p w14:paraId="1EEEEB43" w14:textId="77777777" w:rsidR="00627A82" w:rsidRDefault="00487509" w:rsidP="00FE5F8D">
      <w:pPr>
        <w:tabs>
          <w:tab w:val="left" w:pos="-720"/>
          <w:tab w:val="left" w:pos="6912"/>
        </w:tabs>
        <w:suppressAutoHyphens/>
        <w:ind w:right="-283"/>
      </w:pPr>
      <w:r>
        <w:t>Deux poignées de poussée fixées sur le corps permettent de manœuvrer facilement le chariot.</w:t>
      </w:r>
    </w:p>
    <w:p w14:paraId="4EC43697" w14:textId="77777777" w:rsidR="00635A79" w:rsidRDefault="00635A79" w:rsidP="00FE5F8D">
      <w:pPr>
        <w:tabs>
          <w:tab w:val="left" w:pos="-720"/>
          <w:tab w:val="left" w:pos="6912"/>
        </w:tabs>
        <w:suppressAutoHyphens/>
        <w:ind w:right="-283"/>
      </w:pPr>
    </w:p>
    <w:p w14:paraId="586F231C" w14:textId="77777777" w:rsidR="008C07F8" w:rsidRDefault="00487509" w:rsidP="00627A82">
      <w:pPr>
        <w:tabs>
          <w:tab w:val="left" w:pos="2552"/>
        </w:tabs>
        <w:suppressAutoHyphens/>
      </w:pPr>
      <w:r>
        <w:t>Le chariot roule à l’aide de roues en acier galvanisé (2 roues fixes et 2 roues pivotantes avec frein, diamètre des roues 160 mm). Des coins de protection contre les chocs en matière plastique (polyamide) aux quatre coins protègent de la détérioration.</w:t>
      </w:r>
    </w:p>
    <w:p w14:paraId="3AA2C45C" w14:textId="77777777" w:rsidR="00627A82" w:rsidRDefault="00627A82" w:rsidP="00627A82">
      <w:pPr>
        <w:tabs>
          <w:tab w:val="left" w:pos="2552"/>
        </w:tabs>
        <w:suppressAutoHyphens/>
        <w:rPr>
          <w:b/>
        </w:rPr>
      </w:pPr>
    </w:p>
    <w:p w14:paraId="1153D970" w14:textId="77777777" w:rsidR="00635A79" w:rsidRDefault="00635A79">
      <w:pPr>
        <w:tabs>
          <w:tab w:val="left" w:pos="2552"/>
          <w:tab w:val="left" w:pos="5670"/>
        </w:tabs>
        <w:ind w:right="-425"/>
        <w:rPr>
          <w:b/>
        </w:rPr>
      </w:pPr>
    </w:p>
    <w:p w14:paraId="58C95343" w14:textId="77777777" w:rsidR="00635A79" w:rsidRDefault="00487509" w:rsidP="00635A79">
      <w:pPr>
        <w:pStyle w:val="berschrift3"/>
        <w:tabs>
          <w:tab w:val="clear" w:pos="1701"/>
        </w:tabs>
        <w:ind w:right="-283"/>
      </w:pPr>
      <w:r>
        <w:t>Options</w:t>
      </w:r>
    </w:p>
    <w:p w14:paraId="3E8C064F" w14:textId="77777777" w:rsidR="00635A79" w:rsidRDefault="00635A79" w:rsidP="00635A79">
      <w:pPr>
        <w:tabs>
          <w:tab w:val="left" w:pos="2552"/>
          <w:tab w:val="left" w:pos="5670"/>
        </w:tabs>
        <w:ind w:right="-425"/>
      </w:pPr>
    </w:p>
    <w:p w14:paraId="1CDADDCB" w14:textId="77777777" w:rsidR="00635A79" w:rsidRPr="00635A79" w:rsidRDefault="00487509" w:rsidP="00635A7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425"/>
        <w:rPr>
          <w:b/>
        </w:rPr>
      </w:pPr>
      <w:r>
        <w:t xml:space="preserve">Deux sécurités de poussée pivotantes en acier inoxydable épaisseur 15 x 15 mm sur le côté avant </w:t>
      </w:r>
    </w:p>
    <w:p w14:paraId="137B671A" w14:textId="77777777" w:rsidR="00635A79" w:rsidRPr="00635A79" w:rsidRDefault="00635A79" w:rsidP="00635A7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425"/>
        <w:rPr>
          <w:b/>
        </w:rPr>
      </w:pPr>
    </w:p>
    <w:p w14:paraId="002F0653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27124245" w14:textId="77777777" w:rsidR="008C07F8" w:rsidRDefault="00F04CBC">
      <w:pPr>
        <w:tabs>
          <w:tab w:val="left" w:pos="2552"/>
          <w:tab w:val="left" w:pos="5670"/>
        </w:tabs>
        <w:ind w:right="-425"/>
      </w:pPr>
      <w:r>
        <w:rPr>
          <w:b/>
        </w:rPr>
        <w:br w:type="column"/>
      </w:r>
      <w:r w:rsidR="00487509">
        <w:rPr>
          <w:b/>
        </w:rPr>
        <w:lastRenderedPageBreak/>
        <w:t>Caractéristiques techniques</w:t>
      </w:r>
    </w:p>
    <w:p w14:paraId="028519AD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4736C416" w14:textId="77777777" w:rsidR="00CF162F" w:rsidRDefault="0048750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 :</w:t>
      </w:r>
      <w:r>
        <w:tab/>
      </w:r>
      <w:r>
        <w:tab/>
        <w:t>Acier inoxydable</w:t>
      </w:r>
    </w:p>
    <w:p w14:paraId="1B0D495A" w14:textId="77777777" w:rsidR="00CF162F" w:rsidRDefault="0048750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  <w:t xml:space="preserve">50 kg </w:t>
      </w:r>
    </w:p>
    <w:p w14:paraId="67C3C581" w14:textId="77777777" w:rsidR="00CF162F" w:rsidRDefault="0048750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Capacité de charge</w:t>
      </w:r>
      <w:r w:rsidR="00F04CBC">
        <w:br/>
      </w:r>
      <w:r>
        <w:t>totale :</w:t>
      </w:r>
      <w:r>
        <w:tab/>
      </w:r>
      <w:r w:rsidR="00F04CBC">
        <w:tab/>
      </w:r>
      <w:r>
        <w:t>350 kg</w:t>
      </w:r>
    </w:p>
    <w:p w14:paraId="5C7CCE76" w14:textId="77777777" w:rsidR="00CF162F" w:rsidRDefault="00487509" w:rsidP="00F04CB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1134" w:hanging="2550"/>
      </w:pPr>
      <w:r>
        <w:t>Capacité :</w:t>
      </w:r>
      <w:r>
        <w:tab/>
      </w:r>
      <w:r>
        <w:tab/>
        <w:t>12 bacs Euronorm 600 x 400 mm</w:t>
      </w:r>
    </w:p>
    <w:p w14:paraId="3B09749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4CA71A9" w14:textId="77777777" w:rsidR="00CC2F09" w:rsidRDefault="00CC2F09">
      <w:pPr>
        <w:tabs>
          <w:tab w:val="left" w:pos="2552"/>
          <w:tab w:val="left" w:pos="5670"/>
        </w:tabs>
        <w:ind w:right="-425"/>
      </w:pPr>
    </w:p>
    <w:p w14:paraId="15775210" w14:textId="77777777" w:rsidR="000A3B07" w:rsidRDefault="000A3B07">
      <w:pPr>
        <w:tabs>
          <w:tab w:val="left" w:pos="2552"/>
          <w:tab w:val="left" w:pos="5670"/>
        </w:tabs>
        <w:ind w:right="-425"/>
        <w:rPr>
          <w:b/>
        </w:rPr>
      </w:pPr>
    </w:p>
    <w:p w14:paraId="1D93F86C" w14:textId="77777777" w:rsidR="008C07F8" w:rsidRDefault="00487509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50ADFB1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D864925" w14:textId="77777777" w:rsidR="008C07F8" w:rsidRDefault="00487509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AD06CD" w:rsidRPr="00AD06CD">
        <w:t>B.PRO</w:t>
      </w:r>
    </w:p>
    <w:p w14:paraId="63B0D539" w14:textId="77777777" w:rsidR="008C07F8" w:rsidRDefault="00487509">
      <w:pPr>
        <w:tabs>
          <w:tab w:val="left" w:pos="3402"/>
          <w:tab w:val="left" w:pos="5670"/>
        </w:tabs>
        <w:ind w:right="-425"/>
      </w:pPr>
      <w:r>
        <w:t>Modèle :</w:t>
      </w:r>
      <w:r>
        <w:tab/>
        <w:t>TRE 6 x 4</w:t>
      </w:r>
    </w:p>
    <w:p w14:paraId="11F0E22C" w14:textId="77777777" w:rsidR="00CC2F09" w:rsidRPr="00CC2F09" w:rsidRDefault="00487509" w:rsidP="00CA22C2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575 101</w:t>
      </w:r>
    </w:p>
    <w:p w14:paraId="61216C21" w14:textId="77777777" w:rsidR="00CC2F09" w:rsidRPr="00CC2F09" w:rsidRDefault="00CC2F09" w:rsidP="00CC2F09"/>
    <w:p w14:paraId="5A3E0607" w14:textId="77777777" w:rsidR="00CC2F09" w:rsidRPr="00CC2F09" w:rsidRDefault="00CC2F09" w:rsidP="00CC2F09"/>
    <w:p w14:paraId="187A24CB" w14:textId="77777777" w:rsidR="00CC2F09" w:rsidRPr="00CC2F09" w:rsidRDefault="00CC2F09" w:rsidP="00CC2F09"/>
    <w:p w14:paraId="20E248F4" w14:textId="77777777" w:rsidR="00CC2F09" w:rsidRPr="00CC2F09" w:rsidRDefault="00CC2F09" w:rsidP="00CC2F09"/>
    <w:p w14:paraId="24157DE0" w14:textId="77777777" w:rsidR="00CC2F09" w:rsidRPr="00CC2F09" w:rsidRDefault="00CC2F09" w:rsidP="00CC2F09"/>
    <w:p w14:paraId="678ACDEB" w14:textId="77777777" w:rsidR="00CC2F09" w:rsidRPr="00CC2F09" w:rsidRDefault="00CC2F09" w:rsidP="00CC2F09"/>
    <w:p w14:paraId="530A9E84" w14:textId="77777777" w:rsidR="00CC2F09" w:rsidRPr="00CC2F09" w:rsidRDefault="00CC2F09" w:rsidP="00CC2F09"/>
    <w:p w14:paraId="5970083E" w14:textId="77777777" w:rsidR="00CC2F09" w:rsidRDefault="00CC2F09" w:rsidP="00CC2F09">
      <w:pPr>
        <w:rPr>
          <w:lang w:val="en-US"/>
        </w:rPr>
      </w:pPr>
    </w:p>
    <w:p w14:paraId="39F907A5" w14:textId="77777777" w:rsidR="00CC2F09" w:rsidRPr="00CC2F09" w:rsidRDefault="00CC2F09" w:rsidP="00CC2F09"/>
    <w:sectPr w:rsidR="00CC2F09" w:rsidRPr="00CC2F0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3C00" w14:textId="77777777" w:rsidR="002D67CB" w:rsidRDefault="002D67CB">
      <w:r>
        <w:separator/>
      </w:r>
    </w:p>
  </w:endnote>
  <w:endnote w:type="continuationSeparator" w:id="0">
    <w:p w14:paraId="10D635C1" w14:textId="77777777" w:rsidR="002D67CB" w:rsidRDefault="002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5415" w14:textId="77777777" w:rsidR="00CF162F" w:rsidRPr="00CC2F09" w:rsidRDefault="00BE0F79" w:rsidP="006F5E50">
    <w:pPr>
      <w:pStyle w:val="Fuzeile"/>
      <w:ind w:left="4536" w:hanging="4536"/>
      <w:rPr>
        <w:sz w:val="16"/>
      </w:rPr>
    </w:pPr>
    <w:r w:rsidRPr="00A40C35">
      <w:rPr>
        <w:sz w:val="16"/>
      </w:rPr>
      <w:t>LV-Text</w:t>
    </w:r>
    <w:r>
      <w:rPr>
        <w:sz w:val="16"/>
      </w:rPr>
      <w:t xml:space="preserve"> </w:t>
    </w:r>
    <w:r w:rsidR="00487509">
      <w:rPr>
        <w:sz w:val="16"/>
      </w:rPr>
      <w:t>TWE 6x4 / Version 1.0 / 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059B" w14:textId="77777777" w:rsidR="002D67CB" w:rsidRDefault="002D67CB">
      <w:r>
        <w:separator/>
      </w:r>
    </w:p>
  </w:footnote>
  <w:footnote w:type="continuationSeparator" w:id="0">
    <w:p w14:paraId="469264A4" w14:textId="77777777" w:rsidR="002D67CB" w:rsidRDefault="002D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AA4281"/>
    <w:multiLevelType w:val="hybridMultilevel"/>
    <w:tmpl w:val="05087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22"/>
  </w:num>
  <w:num w:numId="13">
    <w:abstractNumId w:val="1"/>
  </w:num>
  <w:num w:numId="14">
    <w:abstractNumId w:val="18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8"/>
  </w:num>
  <w:num w:numId="21">
    <w:abstractNumId w:val="17"/>
  </w:num>
  <w:num w:numId="22">
    <w:abstractNumId w:val="10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3B07"/>
    <w:rsid w:val="001F7799"/>
    <w:rsid w:val="002419F4"/>
    <w:rsid w:val="002C3090"/>
    <w:rsid w:val="002D67CB"/>
    <w:rsid w:val="004167F2"/>
    <w:rsid w:val="00487509"/>
    <w:rsid w:val="00543D3E"/>
    <w:rsid w:val="00556AD3"/>
    <w:rsid w:val="005C056A"/>
    <w:rsid w:val="00627A82"/>
    <w:rsid w:val="00635A79"/>
    <w:rsid w:val="006C6B34"/>
    <w:rsid w:val="006D6448"/>
    <w:rsid w:val="006F5E50"/>
    <w:rsid w:val="00722751"/>
    <w:rsid w:val="00801C2F"/>
    <w:rsid w:val="00822A43"/>
    <w:rsid w:val="008B3AC5"/>
    <w:rsid w:val="008C07F8"/>
    <w:rsid w:val="009222BC"/>
    <w:rsid w:val="00A4077E"/>
    <w:rsid w:val="00A41B84"/>
    <w:rsid w:val="00A85B69"/>
    <w:rsid w:val="00AA552C"/>
    <w:rsid w:val="00AD06CD"/>
    <w:rsid w:val="00BC7CF4"/>
    <w:rsid w:val="00BD4ABE"/>
    <w:rsid w:val="00BE0F79"/>
    <w:rsid w:val="00C01088"/>
    <w:rsid w:val="00C248D2"/>
    <w:rsid w:val="00C348CE"/>
    <w:rsid w:val="00CA22C2"/>
    <w:rsid w:val="00CC2F09"/>
    <w:rsid w:val="00CF162F"/>
    <w:rsid w:val="00D64C4A"/>
    <w:rsid w:val="00DE7663"/>
    <w:rsid w:val="00E216BA"/>
    <w:rsid w:val="00ED628C"/>
    <w:rsid w:val="00F04CBC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E9A1EC"/>
  <w15:chartTrackingRefBased/>
  <w15:docId w15:val="{F6707031-0A72-44DC-8C2E-1927D4D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character" w:customStyle="1" w:styleId="berschrift3Zchn">
    <w:name w:val="Überschrift 3 Zchn"/>
    <w:link w:val="berschrift3"/>
    <w:rsid w:val="00CC2F0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