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95EA" w14:textId="77777777" w:rsidR="00A2020E" w:rsidRDefault="00A2020E">
      <w:pPr>
        <w:pStyle w:val="berschrift1"/>
        <w:ind w:right="-283"/>
        <w:rPr>
          <w:color w:val="000000"/>
        </w:rPr>
      </w:pPr>
      <w:r>
        <w:t xml:space="preserve">SAG </w:t>
      </w:r>
      <w:r w:rsidR="00287E11">
        <w:t>L-</w:t>
      </w:r>
      <w:r>
        <w:t xml:space="preserve">2 – Speisenausgabewagen </w:t>
      </w:r>
    </w:p>
    <w:p w14:paraId="29DF17D6" w14:textId="77777777" w:rsidR="00A2020E" w:rsidRDefault="00A2020E">
      <w:pPr>
        <w:keepNext/>
        <w:keepLines/>
        <w:tabs>
          <w:tab w:val="left" w:pos="-720"/>
        </w:tabs>
        <w:suppressAutoHyphens/>
        <w:ind w:right="-283"/>
      </w:pPr>
    </w:p>
    <w:p w14:paraId="6EA240CF" w14:textId="77777777" w:rsidR="00A2020E" w:rsidRDefault="00A2020E">
      <w:pPr>
        <w:keepNext/>
        <w:keepLines/>
        <w:tabs>
          <w:tab w:val="left" w:pos="-720"/>
        </w:tabs>
        <w:suppressAutoHyphens/>
        <w:ind w:right="-283"/>
      </w:pPr>
    </w:p>
    <w:p w14:paraId="619D3DC2" w14:textId="77777777" w:rsidR="00A2020E" w:rsidRDefault="00A2020E">
      <w:pPr>
        <w:tabs>
          <w:tab w:val="left" w:pos="1701"/>
        </w:tabs>
        <w:ind w:left="283" w:right="-283" w:hanging="283"/>
      </w:pPr>
      <w:r>
        <w:rPr>
          <w:b/>
        </w:rPr>
        <w:t>Abmessungen</w:t>
      </w:r>
      <w:r w:rsidR="00287E11">
        <w:rPr>
          <w:b/>
        </w:rPr>
        <w:t xml:space="preserve"> (ohne Zubehör)</w:t>
      </w:r>
    </w:p>
    <w:p w14:paraId="68571F5B" w14:textId="77777777" w:rsidR="00A2020E" w:rsidRDefault="00A2020E">
      <w:pPr>
        <w:tabs>
          <w:tab w:val="left" w:pos="1701"/>
        </w:tabs>
        <w:ind w:left="283" w:right="-283" w:hanging="283"/>
      </w:pPr>
    </w:p>
    <w:p w14:paraId="715AC4C4" w14:textId="77777777" w:rsidR="00A2020E" w:rsidRDefault="00A2020E">
      <w:pPr>
        <w:tabs>
          <w:tab w:val="left" w:pos="1701"/>
        </w:tabs>
        <w:ind w:left="283" w:right="-283" w:hanging="283"/>
      </w:pPr>
      <w:r>
        <w:t>Länge:</w:t>
      </w:r>
      <w:r>
        <w:tab/>
      </w:r>
      <w:r>
        <w:tab/>
      </w:r>
      <w:r>
        <w:tab/>
      </w:r>
      <w:r>
        <w:tab/>
      </w:r>
      <w:proofErr w:type="gramStart"/>
      <w:r>
        <w:tab/>
        <w:t xml:space="preserve">  </w:t>
      </w:r>
      <w:r w:rsidR="00287E11">
        <w:t>896</w:t>
      </w:r>
      <w:proofErr w:type="gramEnd"/>
      <w:r>
        <w:t xml:space="preserve"> mm</w:t>
      </w:r>
    </w:p>
    <w:p w14:paraId="423B83D2" w14:textId="77777777" w:rsidR="00A2020E" w:rsidRDefault="00A2020E">
      <w:pPr>
        <w:tabs>
          <w:tab w:val="left" w:pos="1701"/>
        </w:tabs>
        <w:ind w:right="-283"/>
      </w:pPr>
      <w:r>
        <w:t>Breite:</w:t>
      </w:r>
      <w:r>
        <w:tab/>
      </w:r>
      <w:r>
        <w:tab/>
      </w:r>
      <w:r>
        <w:tab/>
      </w:r>
      <w:r>
        <w:tab/>
      </w:r>
      <w:proofErr w:type="gramStart"/>
      <w:r>
        <w:tab/>
        <w:t xml:space="preserve">  7</w:t>
      </w:r>
      <w:r w:rsidR="00287E11">
        <w:t>46</w:t>
      </w:r>
      <w:proofErr w:type="gramEnd"/>
      <w:r>
        <w:t xml:space="preserve"> mm</w:t>
      </w:r>
    </w:p>
    <w:p w14:paraId="003CE96F" w14:textId="77777777" w:rsidR="00A2020E" w:rsidRDefault="00A2020E">
      <w:pPr>
        <w:tabs>
          <w:tab w:val="left" w:pos="1701"/>
        </w:tabs>
        <w:ind w:left="283" w:right="-283" w:hanging="283"/>
      </w:pPr>
      <w:r>
        <w:t>Höhe:</w:t>
      </w:r>
      <w:r>
        <w:tab/>
      </w:r>
      <w:r>
        <w:tab/>
      </w:r>
      <w:r>
        <w:tab/>
      </w:r>
      <w:r>
        <w:tab/>
      </w:r>
      <w:proofErr w:type="gramStart"/>
      <w:r>
        <w:tab/>
        <w:t xml:space="preserve">  9</w:t>
      </w:r>
      <w:r w:rsidR="00287E11">
        <w:t>33</w:t>
      </w:r>
      <w:proofErr w:type="gramEnd"/>
      <w:r>
        <w:t xml:space="preserve"> mm</w:t>
      </w:r>
    </w:p>
    <w:p w14:paraId="3BD3E825" w14:textId="77777777" w:rsidR="00A2020E" w:rsidRDefault="00A2020E">
      <w:pPr>
        <w:tabs>
          <w:tab w:val="left" w:pos="1701"/>
        </w:tabs>
        <w:ind w:left="283" w:right="-283" w:hanging="283"/>
        <w:rPr>
          <w:color w:val="000000"/>
        </w:rPr>
      </w:pPr>
    </w:p>
    <w:p w14:paraId="4B7D9C59" w14:textId="77777777" w:rsidR="00A2020E" w:rsidRDefault="00A2020E">
      <w:pPr>
        <w:tabs>
          <w:tab w:val="left" w:pos="1701"/>
        </w:tabs>
        <w:ind w:left="283" w:right="-283" w:hanging="283"/>
      </w:pPr>
    </w:p>
    <w:p w14:paraId="2CE3E072" w14:textId="77777777" w:rsidR="00A2020E" w:rsidRDefault="00A2020E">
      <w:pPr>
        <w:tabs>
          <w:tab w:val="left" w:pos="1701"/>
        </w:tabs>
        <w:ind w:right="-283"/>
        <w:rPr>
          <w:b/>
        </w:rPr>
      </w:pPr>
      <w:r>
        <w:rPr>
          <w:b/>
        </w:rPr>
        <w:t>Ausführung</w:t>
      </w:r>
    </w:p>
    <w:p w14:paraId="3D262E49" w14:textId="77777777" w:rsidR="00A2020E" w:rsidRDefault="00A2020E">
      <w:pPr>
        <w:tabs>
          <w:tab w:val="left" w:pos="1701"/>
        </w:tabs>
        <w:ind w:right="-283"/>
        <w:rPr>
          <w:b/>
        </w:rPr>
      </w:pPr>
    </w:p>
    <w:p w14:paraId="7CCA7B2F" w14:textId="77777777" w:rsidR="00A2020E" w:rsidRDefault="00A2020E">
      <w:pPr>
        <w:tabs>
          <w:tab w:val="left" w:pos="1701"/>
        </w:tabs>
        <w:ind w:right="-283"/>
        <w:rPr>
          <w:b/>
        </w:rPr>
      </w:pPr>
      <w:r>
        <w:rPr>
          <w:b/>
        </w:rPr>
        <w:t>Aufbau</w:t>
      </w:r>
    </w:p>
    <w:p w14:paraId="7EE4C404" w14:textId="2E026ABB" w:rsidR="00A2020E" w:rsidRPr="009E365C" w:rsidRDefault="00A2020E" w:rsidP="009E365C">
      <w:pPr>
        <w:rPr>
          <w:rFonts w:ascii="Calibri" w:hAnsi="Calibri"/>
          <w:color w:val="FF0000"/>
          <w:sz w:val="22"/>
        </w:rPr>
      </w:pPr>
      <w:r>
        <w:t xml:space="preserve">Der </w:t>
      </w:r>
      <w:r w:rsidRPr="009E365C">
        <w:t xml:space="preserve">Speisenausgabewagen </w:t>
      </w:r>
      <w:r w:rsidR="009E365C" w:rsidRPr="009E365C">
        <w:t>ist aus korrosionsbeständigem und hochwertigem Edelstahl gefertigt</w:t>
      </w:r>
      <w:r w:rsidR="009E365C">
        <w:rPr>
          <w:color w:val="FF0000"/>
        </w:rPr>
        <w:t xml:space="preserve">. </w:t>
      </w:r>
      <w:r>
        <w:t xml:space="preserve">Die Oberfläche ist </w:t>
      </w:r>
      <w:proofErr w:type="spellStart"/>
      <w:r>
        <w:t>mikroliert</w:t>
      </w:r>
      <w:proofErr w:type="spellEnd"/>
      <w:r>
        <w: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Jedes der Becken ist extra mit einem Ablasshahn und einem Ablaufrohr versehen (gemeinsamer Ablauf unterhalb des Bodens). Die Absperrung befindet sich in Griffhöhe an der Längsseite, bedienbar mittels Drehschalter.</w:t>
      </w:r>
    </w:p>
    <w:p w14:paraId="2940B6BB" w14:textId="77777777" w:rsidR="00A2020E" w:rsidRDefault="00A2020E">
      <w:pPr>
        <w:pStyle w:val="Textkrper3"/>
        <w:tabs>
          <w:tab w:val="clear" w:pos="2835"/>
          <w:tab w:val="clear" w:pos="3402"/>
          <w:tab w:val="left" w:pos="1701"/>
        </w:tabs>
      </w:pPr>
      <w:r>
        <w:t xml:space="preserve">Das Bedienfeld liegt mit Ein/Aus-Schalter, Kontrollleuchte, Spiralkabel, </w:t>
      </w:r>
      <w:proofErr w:type="spellStart"/>
      <w:r>
        <w:t>Blindsteckerbuchse</w:t>
      </w:r>
      <w:proofErr w:type="spellEnd"/>
      <w:r>
        <w:t xml:space="preserve"> und Temperaturregler an der </w:t>
      </w:r>
      <w:r w:rsidR="00287E11">
        <w:t>Längsseite</w:t>
      </w:r>
      <w:r>
        <w:t>. Der Temperaturregler sichert die stufenlose Temperatur-einstellung je Becken und Warmhaltefach.</w:t>
      </w:r>
    </w:p>
    <w:p w14:paraId="32AEDF5A" w14:textId="77777777" w:rsidR="00A2020E" w:rsidRDefault="00A2020E">
      <w:pPr>
        <w:tabs>
          <w:tab w:val="left" w:pos="-720"/>
          <w:tab w:val="left" w:pos="6912"/>
        </w:tabs>
        <w:suppressAutoHyphens/>
        <w:ind w:right="-283"/>
      </w:pPr>
      <w:r>
        <w:t>Bedienseitig ist ein CNS-Sicherheits-Schiebegriff mit seitlichen Stoßschutzelementen aus Kunststoff (</w:t>
      </w:r>
      <w:r>
        <w:rPr>
          <w:color w:val="000000"/>
        </w:rPr>
        <w:t>Polyamid)</w:t>
      </w:r>
      <w:r>
        <w:t xml:space="preserve"> angebracht, welcher auch zum Schutz der Schalterelemente dient.</w:t>
      </w:r>
    </w:p>
    <w:p w14:paraId="79BB5B1B" w14:textId="77777777" w:rsidR="00A2020E" w:rsidRDefault="00A2020E">
      <w:pPr>
        <w:tabs>
          <w:tab w:val="left" w:pos="1701"/>
        </w:tabs>
        <w:ind w:right="-283"/>
      </w:pPr>
      <w:r>
        <w:t>Fahrbar ist der Wagen mittels rostfreien Kunststoffrollen (2 Bockrollen und 2 Lenkrollen mit Feststeller mit 125 mm ø). Massive Stoßecken aus Kunststoff (Polyamid) an allen vier Ecken schützen vor Beschädigung.</w:t>
      </w:r>
    </w:p>
    <w:p w14:paraId="23A30BBA" w14:textId="77777777" w:rsidR="00A2020E" w:rsidRDefault="00A2020E">
      <w:pPr>
        <w:pStyle w:val="berschrift3"/>
        <w:ind w:right="-283"/>
      </w:pPr>
    </w:p>
    <w:p w14:paraId="4105AE38" w14:textId="77777777" w:rsidR="00A2020E" w:rsidRDefault="00A2020E">
      <w:pPr>
        <w:pStyle w:val="berschrift3"/>
        <w:ind w:right="-283"/>
      </w:pPr>
    </w:p>
    <w:p w14:paraId="11F97768" w14:textId="77777777" w:rsidR="00A2020E" w:rsidRDefault="00A2020E">
      <w:pPr>
        <w:pStyle w:val="berschrift3"/>
        <w:ind w:right="-283"/>
      </w:pPr>
      <w:r>
        <w:t>Wagenkorpus</w:t>
      </w:r>
    </w:p>
    <w:p w14:paraId="2A669B30" w14:textId="77777777" w:rsidR="00A2020E" w:rsidRDefault="00A2020E">
      <w:pPr>
        <w:tabs>
          <w:tab w:val="left" w:pos="1701"/>
        </w:tabs>
        <w:ind w:right="-283"/>
      </w:pPr>
      <w:r>
        <w:t>Der Wagenkorpus ist doppelwandig und isoliert.</w:t>
      </w:r>
    </w:p>
    <w:p w14:paraId="3D5C4213" w14:textId="77777777" w:rsidR="00A2020E" w:rsidRDefault="00A2020E">
      <w:pPr>
        <w:tabs>
          <w:tab w:val="left" w:pos="1701"/>
        </w:tabs>
        <w:ind w:right="-283"/>
        <w:rPr>
          <w:color w:val="000000"/>
        </w:rPr>
      </w:pPr>
      <w:r>
        <w:rPr>
          <w:color w:val="000000"/>
        </w:rPr>
        <w:t>Im Unterbau sind eingebaut:</w:t>
      </w:r>
    </w:p>
    <w:p w14:paraId="175FB13D" w14:textId="77777777" w:rsidR="00A2020E" w:rsidRDefault="00A2020E">
      <w:pPr>
        <w:tabs>
          <w:tab w:val="left" w:pos="1701"/>
        </w:tabs>
        <w:ind w:right="-283"/>
        <w:rPr>
          <w:color w:val="000000"/>
        </w:rPr>
      </w:pPr>
    </w:p>
    <w:p w14:paraId="4D1F3EEF" w14:textId="77777777" w:rsidR="00A2020E" w:rsidRPr="00264C8C" w:rsidRDefault="00A2020E" w:rsidP="00264C8C">
      <w:pPr>
        <w:numPr>
          <w:ilvl w:val="0"/>
          <w:numId w:val="19"/>
        </w:numPr>
        <w:tabs>
          <w:tab w:val="left" w:pos="1701"/>
        </w:tabs>
        <w:ind w:right="-141"/>
        <w:rPr>
          <w:color w:val="000000"/>
        </w:rPr>
      </w:pPr>
      <w:r>
        <w:rPr>
          <w:color w:val="000000"/>
        </w:rPr>
        <w:t xml:space="preserve">zwei beheizte, fugenlose Schrankfächer mit je 6 Paar tiefgezogenen Auflagesicken im Abstand von 57,5 mm, zur Aufnahme von GN-Behältern </w:t>
      </w:r>
      <w:r w:rsidRPr="00264C8C">
        <w:rPr>
          <w:color w:val="000000"/>
        </w:rPr>
        <w:t>der Größe GN 1/1 oder deren Unterteilungen. Die</w:t>
      </w:r>
      <w:r>
        <w:t xml:space="preserve"> Schrankraumhöhe beträgt 350 mm. </w:t>
      </w:r>
    </w:p>
    <w:p w14:paraId="42BE457E" w14:textId="77777777" w:rsidR="00A2020E" w:rsidRDefault="00A2020E">
      <w:pPr>
        <w:tabs>
          <w:tab w:val="left" w:pos="426"/>
        </w:tabs>
        <w:ind w:left="360" w:right="-141"/>
      </w:pPr>
      <w:r>
        <w:lastRenderedPageBreak/>
        <w:t xml:space="preserve">Die Flügeltüren sind doppelwandig und isoliert und um 270° schwenkbar. </w:t>
      </w:r>
    </w:p>
    <w:p w14:paraId="187CD77B" w14:textId="77777777" w:rsidR="00A2020E" w:rsidRDefault="00A2020E">
      <w:pPr>
        <w:pStyle w:val="Textkrper-Zeileneinzug"/>
      </w:pPr>
      <w:r>
        <w:t>Die Schranktüren sind mit Griffmuscheln und einem selbsteinrastenden Verschluss versehen.</w:t>
      </w:r>
    </w:p>
    <w:p w14:paraId="086341F5" w14:textId="77777777" w:rsidR="00A2020E" w:rsidRDefault="00A2020E">
      <w:pPr>
        <w:tabs>
          <w:tab w:val="left" w:pos="1701"/>
        </w:tabs>
        <w:ind w:right="-283"/>
      </w:pPr>
    </w:p>
    <w:p w14:paraId="62E6174A" w14:textId="77777777" w:rsidR="00A2020E" w:rsidRDefault="00A2020E">
      <w:pPr>
        <w:tabs>
          <w:tab w:val="left" w:pos="1701"/>
        </w:tabs>
        <w:ind w:right="-283"/>
      </w:pPr>
    </w:p>
    <w:p w14:paraId="30185012" w14:textId="77777777" w:rsidR="00A2020E" w:rsidRDefault="00A2020E">
      <w:pPr>
        <w:pStyle w:val="berschrift3"/>
        <w:tabs>
          <w:tab w:val="clear" w:pos="1701"/>
        </w:tabs>
        <w:ind w:right="-283"/>
      </w:pPr>
      <w:r>
        <w:t>Zubehör/ Optionen</w:t>
      </w:r>
    </w:p>
    <w:p w14:paraId="2FC48261" w14:textId="77777777" w:rsidR="00A2020E" w:rsidRDefault="00A2020E"/>
    <w:p w14:paraId="20CA93CA" w14:textId="77777777" w:rsidR="00A2020E" w:rsidRDefault="00A2020E">
      <w:pPr>
        <w:numPr>
          <w:ilvl w:val="0"/>
          <w:numId w:val="16"/>
        </w:numPr>
        <w:ind w:right="-141"/>
      </w:pPr>
      <w:r>
        <w:t>Klappbord an der Stirn- und/ oder den Längsseiten angebracht</w:t>
      </w:r>
    </w:p>
    <w:p w14:paraId="169469FA" w14:textId="77777777" w:rsidR="00A2020E" w:rsidRDefault="00A2020E">
      <w:pPr>
        <w:numPr>
          <w:ilvl w:val="0"/>
          <w:numId w:val="16"/>
        </w:numPr>
        <w:ind w:right="-141"/>
        <w:rPr>
          <w:color w:val="000000"/>
        </w:rPr>
      </w:pPr>
      <w:r>
        <w:rPr>
          <w:color w:val="000000"/>
        </w:rPr>
        <w:t>Klappdeckel 1/3 zu 2/3, beide als Bord nutzbar</w:t>
      </w:r>
    </w:p>
    <w:p w14:paraId="56B25B22" w14:textId="77777777" w:rsidR="00A2020E" w:rsidRDefault="00A2020E">
      <w:pPr>
        <w:numPr>
          <w:ilvl w:val="0"/>
          <w:numId w:val="16"/>
        </w:numPr>
        <w:ind w:right="-283"/>
      </w:pPr>
      <w:r>
        <w:t>umlaufender Stoßschutz aus Kunststoff (Polyethylen)</w:t>
      </w:r>
    </w:p>
    <w:p w14:paraId="135F13DA" w14:textId="77777777" w:rsidR="00A2020E" w:rsidRDefault="00A2020E">
      <w:pPr>
        <w:numPr>
          <w:ilvl w:val="0"/>
          <w:numId w:val="17"/>
        </w:numPr>
        <w:ind w:right="-283"/>
      </w:pPr>
      <w:r>
        <w:t>Schiebedeckel mit Kugellagerführung</w:t>
      </w:r>
    </w:p>
    <w:p w14:paraId="41894645" w14:textId="77777777" w:rsidR="00F05475" w:rsidRPr="00BC34E7" w:rsidRDefault="00F05475" w:rsidP="00F05475">
      <w:pPr>
        <w:numPr>
          <w:ilvl w:val="0"/>
          <w:numId w:val="17"/>
        </w:numPr>
        <w:ind w:right="-283"/>
      </w:pPr>
      <w:r w:rsidRPr="00BC34E7">
        <w:t xml:space="preserve">Hustenschutz aus </w:t>
      </w:r>
      <w:r w:rsidR="006C013F">
        <w:t>ESG-Sicherheitsglas</w:t>
      </w:r>
      <w:r w:rsidRPr="00BC34E7">
        <w:t xml:space="preserve"> kundenseitig bis zur Abdeckung heruntergeführt oder kundenseitig mit einer </w:t>
      </w:r>
      <w:proofErr w:type="spellStart"/>
      <w:r w:rsidRPr="00BC34E7">
        <w:t>Durchreichehöhe</w:t>
      </w:r>
      <w:proofErr w:type="spellEnd"/>
      <w:r w:rsidRPr="00BC34E7">
        <w:t xml:space="preserve"> von 275 mm.</w:t>
      </w:r>
    </w:p>
    <w:p w14:paraId="4A59A81F" w14:textId="77777777" w:rsidR="00287E11" w:rsidRDefault="00F05475" w:rsidP="00F05475">
      <w:pPr>
        <w:ind w:left="360" w:right="-283"/>
      </w:pPr>
      <w:r w:rsidRPr="00BC34E7">
        <w:t>Optional mit Wärmebord aus CNS</w:t>
      </w:r>
    </w:p>
    <w:p w14:paraId="6C938C0B" w14:textId="77777777" w:rsidR="00287E11" w:rsidRDefault="00287E11" w:rsidP="00287E11">
      <w:pPr>
        <w:ind w:left="360" w:right="-283"/>
      </w:pPr>
      <w:r w:rsidRPr="00287E11">
        <w:t>(mit 1 Keramikwärmestrahler je Bain-Marie, 250W, ungeregelt, separat zuschaltbar, 230V)</w:t>
      </w:r>
    </w:p>
    <w:p w14:paraId="73707994" w14:textId="77777777" w:rsidR="00F05475" w:rsidRPr="00BC34E7" w:rsidRDefault="00F05475" w:rsidP="00F05475">
      <w:pPr>
        <w:ind w:left="360" w:right="-283"/>
      </w:pPr>
      <w:r w:rsidRPr="00BC34E7">
        <w:t xml:space="preserve">Länge </w:t>
      </w:r>
      <w:proofErr w:type="spellStart"/>
      <w:r w:rsidRPr="00BC34E7">
        <w:t>Glasbord</w:t>
      </w:r>
      <w:proofErr w:type="spellEnd"/>
      <w:r w:rsidRPr="00BC34E7">
        <w:t>: 700 mm</w:t>
      </w:r>
    </w:p>
    <w:p w14:paraId="3CF51F12" w14:textId="77777777" w:rsidR="00F05475" w:rsidRPr="00BC34E7" w:rsidRDefault="00F05475" w:rsidP="00F05475">
      <w:pPr>
        <w:ind w:left="360" w:right="-283"/>
      </w:pPr>
      <w:r w:rsidRPr="00BC34E7">
        <w:t>Höhe inkl. Aufsatz: ca. 1325 mm</w:t>
      </w:r>
    </w:p>
    <w:p w14:paraId="22B5DC91" w14:textId="77777777" w:rsidR="00A2020E" w:rsidRDefault="00A2020E">
      <w:pPr>
        <w:numPr>
          <w:ilvl w:val="0"/>
          <w:numId w:val="17"/>
        </w:numPr>
        <w:ind w:right="-283"/>
      </w:pPr>
      <w:r>
        <w:t>GN-Deckel-Ablage, zur Aufnahme von GN-Deckel 1/1 und deren Unterteilung, stirnseitig angebracht</w:t>
      </w:r>
    </w:p>
    <w:p w14:paraId="3F76C9CB" w14:textId="77777777" w:rsidR="00A2020E" w:rsidRDefault="00A2020E">
      <w:pPr>
        <w:numPr>
          <w:ilvl w:val="0"/>
          <w:numId w:val="18"/>
        </w:numPr>
        <w:ind w:right="-283"/>
      </w:pPr>
      <w:r>
        <w:t>weitere Rollenausführungen siehe Gesamt-Preisliste</w:t>
      </w:r>
    </w:p>
    <w:p w14:paraId="4B28342E" w14:textId="77777777" w:rsidR="00A2020E" w:rsidRDefault="00A2020E">
      <w:pPr>
        <w:tabs>
          <w:tab w:val="left" w:pos="1701"/>
        </w:tabs>
        <w:ind w:right="-283"/>
        <w:rPr>
          <w:b/>
        </w:rPr>
      </w:pPr>
    </w:p>
    <w:p w14:paraId="6066B4D5" w14:textId="77777777" w:rsidR="00A2020E" w:rsidRDefault="00A2020E">
      <w:pPr>
        <w:tabs>
          <w:tab w:val="left" w:pos="1701"/>
        </w:tabs>
        <w:ind w:right="-283"/>
        <w:rPr>
          <w:b/>
        </w:rPr>
      </w:pPr>
    </w:p>
    <w:p w14:paraId="5F342D56" w14:textId="77777777" w:rsidR="00A2020E" w:rsidRDefault="00A2020E">
      <w:pPr>
        <w:tabs>
          <w:tab w:val="left" w:pos="1701"/>
        </w:tabs>
        <w:ind w:right="-283"/>
        <w:rPr>
          <w:b/>
        </w:rPr>
      </w:pPr>
      <w:r>
        <w:rPr>
          <w:b/>
        </w:rPr>
        <w:t>Technische Daten</w:t>
      </w:r>
    </w:p>
    <w:p w14:paraId="6FBC33E6" w14:textId="77777777" w:rsidR="00A2020E" w:rsidRDefault="00A2020E">
      <w:pPr>
        <w:tabs>
          <w:tab w:val="left" w:pos="1701"/>
        </w:tabs>
        <w:ind w:right="-283"/>
        <w:rPr>
          <w:b/>
        </w:rPr>
      </w:pPr>
    </w:p>
    <w:p w14:paraId="222001D5" w14:textId="2A2ADCE7" w:rsidR="00A2020E" w:rsidRDefault="00A2020E">
      <w:pPr>
        <w:pStyle w:val="Kopfzeile"/>
        <w:tabs>
          <w:tab w:val="clear" w:pos="4536"/>
          <w:tab w:val="clear" w:pos="9072"/>
          <w:tab w:val="left" w:pos="1985"/>
          <w:tab w:val="left" w:pos="2552"/>
          <w:tab w:val="left" w:pos="3402"/>
        </w:tabs>
        <w:ind w:right="-283"/>
      </w:pPr>
      <w:r>
        <w:t>Werkstoff</w:t>
      </w:r>
      <w:r w:rsidR="009E365C">
        <w:t>e</w:t>
      </w:r>
      <w:r>
        <w:t>:</w:t>
      </w:r>
      <w:r>
        <w:tab/>
      </w:r>
      <w:r>
        <w:tab/>
      </w:r>
      <w:r w:rsidR="009E365C">
        <w:t>1.4301 / 1.4016</w:t>
      </w:r>
    </w:p>
    <w:p w14:paraId="40F304D9" w14:textId="77777777" w:rsidR="00A2020E" w:rsidRDefault="00A2020E">
      <w:pPr>
        <w:pStyle w:val="Kopfzeile"/>
        <w:tabs>
          <w:tab w:val="clear" w:pos="4536"/>
          <w:tab w:val="clear" w:pos="9072"/>
          <w:tab w:val="left" w:pos="1985"/>
          <w:tab w:val="left" w:pos="2552"/>
          <w:tab w:val="left" w:pos="2977"/>
          <w:tab w:val="left" w:pos="3402"/>
        </w:tabs>
        <w:ind w:right="-283"/>
      </w:pPr>
      <w:r>
        <w:t>Gewicht:</w:t>
      </w:r>
      <w:r>
        <w:tab/>
      </w:r>
      <w:r>
        <w:tab/>
        <w:t>62</w:t>
      </w:r>
      <w:r>
        <w:rPr>
          <w:color w:val="FF0000"/>
        </w:rPr>
        <w:t xml:space="preserve"> </w:t>
      </w:r>
      <w:r>
        <w:t xml:space="preserve">kg </w:t>
      </w:r>
    </w:p>
    <w:p w14:paraId="460DC2B6" w14:textId="77777777" w:rsidR="00A2020E" w:rsidRDefault="00A2020E">
      <w:pPr>
        <w:pStyle w:val="Kopfzeile"/>
        <w:tabs>
          <w:tab w:val="clear" w:pos="4536"/>
          <w:tab w:val="clear" w:pos="9072"/>
          <w:tab w:val="left" w:pos="1985"/>
          <w:tab w:val="left" w:pos="2552"/>
          <w:tab w:val="left" w:pos="2977"/>
          <w:tab w:val="left" w:pos="3402"/>
        </w:tabs>
        <w:ind w:right="-283"/>
      </w:pPr>
      <w:r>
        <w:t>Kapazität:</w:t>
      </w:r>
      <w:r>
        <w:tab/>
      </w:r>
      <w:r>
        <w:tab/>
        <w:t>2 Warmhaltebecken</w:t>
      </w:r>
    </w:p>
    <w:p w14:paraId="18F39DB5" w14:textId="77777777" w:rsidR="00A2020E" w:rsidRDefault="00A2020E">
      <w:pPr>
        <w:pStyle w:val="Kopfzeile"/>
        <w:tabs>
          <w:tab w:val="clear" w:pos="4536"/>
          <w:tab w:val="clear" w:pos="9072"/>
          <w:tab w:val="left" w:pos="1985"/>
          <w:tab w:val="left" w:pos="2552"/>
          <w:tab w:val="left" w:pos="2977"/>
          <w:tab w:val="left" w:pos="3402"/>
        </w:tabs>
        <w:ind w:right="-283"/>
      </w:pPr>
      <w:r>
        <w:tab/>
      </w:r>
      <w:r>
        <w:tab/>
        <w:t>2 beheizte Schrankfächer</w:t>
      </w:r>
    </w:p>
    <w:p w14:paraId="54F5D735" w14:textId="77777777" w:rsidR="00A2020E" w:rsidRDefault="00A2020E">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764DFDC4" w14:textId="77777777" w:rsidR="00A2020E" w:rsidRDefault="00A2020E">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290D4F86" w14:textId="77777777" w:rsidR="00A2020E" w:rsidRDefault="00A2020E">
      <w:pPr>
        <w:pStyle w:val="Textkrper3"/>
        <w:tabs>
          <w:tab w:val="clear" w:pos="2835"/>
          <w:tab w:val="clear" w:pos="3402"/>
          <w:tab w:val="left" w:pos="1985"/>
          <w:tab w:val="left" w:pos="2552"/>
        </w:tabs>
        <w:ind w:left="2550" w:hanging="2550"/>
      </w:pPr>
      <w:r>
        <w:t>Schrankfächer:</w:t>
      </w:r>
      <w:r>
        <w:tab/>
      </w:r>
      <w:r>
        <w:tab/>
        <w:t>für je 6 x GN1/1 mit 6 Paar Auflagesicken (Abstand 57,5mm)</w:t>
      </w:r>
    </w:p>
    <w:p w14:paraId="7EB0A350" w14:textId="77777777" w:rsidR="00A2020E" w:rsidRDefault="00A2020E">
      <w:pPr>
        <w:pStyle w:val="Textkrper3"/>
        <w:tabs>
          <w:tab w:val="clear" w:pos="2835"/>
          <w:tab w:val="clear" w:pos="3402"/>
          <w:tab w:val="left" w:pos="1985"/>
          <w:tab w:val="left" w:pos="2552"/>
        </w:tabs>
        <w:ind w:left="2550" w:hanging="2550"/>
        <w:rPr>
          <w:color w:val="000000"/>
        </w:rPr>
      </w:pPr>
      <w:r>
        <w:tab/>
      </w:r>
      <w:r>
        <w:tab/>
      </w:r>
      <w:r>
        <w:rPr>
          <w:color w:val="000000"/>
        </w:rPr>
        <w:t>Hygieneausführung H1</w:t>
      </w:r>
    </w:p>
    <w:p w14:paraId="597639E2" w14:textId="77777777" w:rsidR="00A2020E" w:rsidRDefault="00A2020E">
      <w:pPr>
        <w:pStyle w:val="Textkrper3"/>
        <w:tabs>
          <w:tab w:val="clear" w:pos="2835"/>
          <w:tab w:val="clear" w:pos="3402"/>
          <w:tab w:val="left" w:pos="1985"/>
          <w:tab w:val="left" w:pos="2552"/>
        </w:tabs>
        <w:ind w:left="2552"/>
      </w:pPr>
      <w:r>
        <w:t>Temperatur von +30°C bis +85°C regelbar</w:t>
      </w:r>
    </w:p>
    <w:p w14:paraId="27977CD4" w14:textId="063A8029" w:rsidR="00A2020E" w:rsidRDefault="00A2020E">
      <w:pPr>
        <w:tabs>
          <w:tab w:val="left" w:pos="1701"/>
          <w:tab w:val="left" w:pos="2552"/>
          <w:tab w:val="left" w:pos="2835"/>
          <w:tab w:val="left" w:pos="3402"/>
        </w:tabs>
        <w:ind w:right="-283"/>
      </w:pPr>
      <w:r>
        <w:t>Anschlusswert:</w:t>
      </w:r>
      <w:r>
        <w:tab/>
      </w:r>
      <w:r>
        <w:tab/>
      </w:r>
      <w:r>
        <w:rPr>
          <w:color w:val="000000"/>
        </w:rPr>
        <w:t>220-240V / 50</w:t>
      </w:r>
      <w:r w:rsidR="0034660A">
        <w:rPr>
          <w:color w:val="000000"/>
        </w:rPr>
        <w:t>-60</w:t>
      </w:r>
      <w:r>
        <w:rPr>
          <w:color w:val="000000"/>
        </w:rPr>
        <w:t>Hz / 1,9 kW</w:t>
      </w:r>
    </w:p>
    <w:p w14:paraId="799C8FCD" w14:textId="77777777" w:rsidR="00A2020E" w:rsidRDefault="00A2020E">
      <w:pPr>
        <w:tabs>
          <w:tab w:val="left" w:pos="-720"/>
          <w:tab w:val="left" w:pos="2268"/>
          <w:tab w:val="left" w:pos="2835"/>
          <w:tab w:val="left" w:pos="3402"/>
          <w:tab w:val="left" w:pos="6912"/>
        </w:tabs>
        <w:suppressAutoHyphens/>
        <w:ind w:right="-283"/>
      </w:pPr>
    </w:p>
    <w:p w14:paraId="0645B3EC" w14:textId="77777777" w:rsidR="00A2020E" w:rsidRDefault="00A2020E">
      <w:pPr>
        <w:tabs>
          <w:tab w:val="left" w:pos="-720"/>
          <w:tab w:val="left" w:pos="2268"/>
          <w:tab w:val="left" w:pos="2835"/>
          <w:tab w:val="left" w:pos="3402"/>
          <w:tab w:val="left" w:pos="6912"/>
        </w:tabs>
        <w:suppressAutoHyphens/>
        <w:ind w:right="-283"/>
      </w:pPr>
    </w:p>
    <w:p w14:paraId="3B140F5F" w14:textId="77777777" w:rsidR="006C013F" w:rsidRDefault="006C013F">
      <w:pPr>
        <w:tabs>
          <w:tab w:val="left" w:pos="-720"/>
          <w:tab w:val="left" w:pos="2268"/>
          <w:tab w:val="left" w:pos="2835"/>
          <w:tab w:val="left" w:pos="3402"/>
          <w:tab w:val="left" w:pos="6912"/>
        </w:tabs>
        <w:suppressAutoHyphens/>
        <w:ind w:right="-283"/>
      </w:pPr>
    </w:p>
    <w:p w14:paraId="0B9E708E" w14:textId="77777777" w:rsidR="00287E11" w:rsidRDefault="00287E11">
      <w:pPr>
        <w:tabs>
          <w:tab w:val="left" w:pos="-720"/>
          <w:tab w:val="left" w:pos="2268"/>
          <w:tab w:val="left" w:pos="2835"/>
          <w:tab w:val="left" w:pos="3402"/>
          <w:tab w:val="left" w:pos="6912"/>
        </w:tabs>
        <w:suppressAutoHyphens/>
        <w:ind w:right="-283"/>
      </w:pPr>
    </w:p>
    <w:p w14:paraId="6D68D94B" w14:textId="77777777" w:rsidR="00C42504" w:rsidRDefault="00C42504">
      <w:pPr>
        <w:pStyle w:val="berschrift3"/>
        <w:tabs>
          <w:tab w:val="clear" w:pos="1701"/>
          <w:tab w:val="left" w:pos="-720"/>
          <w:tab w:val="left" w:pos="2552"/>
          <w:tab w:val="left" w:pos="2835"/>
          <w:tab w:val="left" w:pos="3402"/>
          <w:tab w:val="left" w:pos="6912"/>
        </w:tabs>
        <w:suppressAutoHyphens/>
        <w:ind w:right="-283"/>
      </w:pPr>
    </w:p>
    <w:p w14:paraId="58509E2C" w14:textId="3AD08AC7" w:rsidR="00A2020E" w:rsidRDefault="00A2020E">
      <w:pPr>
        <w:pStyle w:val="berschrift3"/>
        <w:tabs>
          <w:tab w:val="clear" w:pos="1701"/>
          <w:tab w:val="left" w:pos="-720"/>
          <w:tab w:val="left" w:pos="2552"/>
          <w:tab w:val="left" w:pos="2835"/>
          <w:tab w:val="left" w:pos="3402"/>
          <w:tab w:val="left" w:pos="6912"/>
        </w:tabs>
        <w:suppressAutoHyphens/>
        <w:ind w:right="-283"/>
      </w:pPr>
      <w:r>
        <w:t>Besonderheit</w:t>
      </w:r>
    </w:p>
    <w:p w14:paraId="27D0ECBB" w14:textId="77777777" w:rsidR="00A2020E" w:rsidRDefault="00A2020E"/>
    <w:p w14:paraId="1516873F" w14:textId="77777777" w:rsidR="00A2020E" w:rsidRDefault="00A2020E" w:rsidP="00287E11">
      <w:pPr>
        <w:numPr>
          <w:ilvl w:val="0"/>
          <w:numId w:val="14"/>
        </w:numPr>
        <w:tabs>
          <w:tab w:val="left" w:pos="-720"/>
          <w:tab w:val="left" w:pos="2552"/>
          <w:tab w:val="left" w:pos="2835"/>
          <w:tab w:val="left" w:pos="3402"/>
          <w:tab w:val="left" w:pos="6912"/>
        </w:tabs>
        <w:suppressAutoHyphens/>
        <w:ind w:right="-283"/>
      </w:pPr>
      <w:r>
        <w:t>Strahlwassergeschützt (IPX 5)</w:t>
      </w:r>
    </w:p>
    <w:p w14:paraId="1C4F300A"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Abdeckung mit Profilrand</w:t>
      </w:r>
    </w:p>
    <w:p w14:paraId="24F2B34C" w14:textId="77777777" w:rsidR="00A2020E" w:rsidRDefault="00A2020E">
      <w:pPr>
        <w:numPr>
          <w:ilvl w:val="0"/>
          <w:numId w:val="15"/>
        </w:numPr>
        <w:tabs>
          <w:tab w:val="left" w:pos="-720"/>
          <w:tab w:val="left" w:pos="2835"/>
          <w:tab w:val="left" w:pos="3402"/>
          <w:tab w:val="left" w:pos="6912"/>
        </w:tabs>
        <w:suppressAutoHyphens/>
        <w:ind w:right="-283"/>
      </w:pPr>
      <w:r>
        <w:t>die Becken sind nass oder trocken beheizbar und können einzeln beheizt und geregelt werden</w:t>
      </w:r>
    </w:p>
    <w:p w14:paraId="0DD51EEA"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die Schrankfächer können unabhängig von den Becken beheizt werden.</w:t>
      </w:r>
    </w:p>
    <w:p w14:paraId="440FA23E"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Schrankfächer Hygieneausführung H1</w:t>
      </w:r>
    </w:p>
    <w:p w14:paraId="26CFF6F2"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geeignet für Optimierungsanlagen</w:t>
      </w:r>
    </w:p>
    <w:p w14:paraId="13417443"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 xml:space="preserve">gemäß DIN 18867, Teil 7 </w:t>
      </w:r>
    </w:p>
    <w:p w14:paraId="5115F9B8" w14:textId="77777777" w:rsidR="00A2020E" w:rsidRDefault="00A2020E">
      <w:pPr>
        <w:tabs>
          <w:tab w:val="left" w:pos="1701"/>
        </w:tabs>
        <w:ind w:right="-283"/>
        <w:rPr>
          <w:color w:val="000000"/>
        </w:rPr>
      </w:pPr>
    </w:p>
    <w:p w14:paraId="5319D758" w14:textId="77777777" w:rsidR="00A2020E" w:rsidRDefault="00A2020E">
      <w:pPr>
        <w:tabs>
          <w:tab w:val="left" w:pos="1701"/>
        </w:tabs>
        <w:ind w:right="-283"/>
      </w:pPr>
    </w:p>
    <w:p w14:paraId="21671A18" w14:textId="77777777" w:rsidR="00A2020E" w:rsidRDefault="00A2020E">
      <w:pPr>
        <w:tabs>
          <w:tab w:val="left" w:pos="1701"/>
        </w:tabs>
        <w:ind w:right="-283"/>
        <w:rPr>
          <w:b/>
        </w:rPr>
      </w:pPr>
      <w:r>
        <w:rPr>
          <w:b/>
        </w:rPr>
        <w:t>Fabrikat</w:t>
      </w:r>
    </w:p>
    <w:p w14:paraId="0B60DD5E" w14:textId="77777777" w:rsidR="00A2020E" w:rsidRDefault="00A2020E">
      <w:pPr>
        <w:tabs>
          <w:tab w:val="left" w:pos="1701"/>
        </w:tabs>
        <w:ind w:right="-283"/>
        <w:rPr>
          <w:b/>
        </w:rPr>
      </w:pPr>
    </w:p>
    <w:p w14:paraId="1E19200A" w14:textId="77777777" w:rsidR="00A2020E" w:rsidRDefault="00A2020E">
      <w:pPr>
        <w:tabs>
          <w:tab w:val="left" w:pos="1701"/>
          <w:tab w:val="left" w:pos="2835"/>
          <w:tab w:val="left" w:pos="3402"/>
        </w:tabs>
        <w:ind w:right="-283"/>
      </w:pPr>
      <w:r>
        <w:t>Hersteller:</w:t>
      </w:r>
      <w:r>
        <w:tab/>
      </w:r>
      <w:r>
        <w:tab/>
      </w:r>
      <w:r>
        <w:tab/>
      </w:r>
      <w:r w:rsidR="00677330" w:rsidRPr="00677330">
        <w:t>B.PRO</w:t>
      </w:r>
    </w:p>
    <w:p w14:paraId="44EEDEA6" w14:textId="77777777" w:rsidR="00A2020E" w:rsidRDefault="00A2020E">
      <w:pPr>
        <w:tabs>
          <w:tab w:val="left" w:pos="1701"/>
          <w:tab w:val="left" w:pos="2552"/>
          <w:tab w:val="left" w:pos="2835"/>
          <w:tab w:val="left" w:pos="3402"/>
        </w:tabs>
        <w:ind w:right="-283"/>
      </w:pPr>
      <w:r>
        <w:t>Modell:</w:t>
      </w:r>
      <w:r>
        <w:tab/>
      </w:r>
      <w:r>
        <w:tab/>
      </w:r>
      <w:r>
        <w:tab/>
      </w:r>
      <w:r>
        <w:tab/>
        <w:t xml:space="preserve">SAG </w:t>
      </w:r>
      <w:r w:rsidR="00287E11">
        <w:t>L-</w:t>
      </w:r>
      <w:r>
        <w:t>2</w:t>
      </w:r>
    </w:p>
    <w:p w14:paraId="1AE056EE" w14:textId="77777777" w:rsidR="00A2020E" w:rsidRDefault="00A2020E">
      <w:pPr>
        <w:tabs>
          <w:tab w:val="left" w:pos="1701"/>
          <w:tab w:val="left" w:pos="2835"/>
          <w:tab w:val="left" w:pos="3402"/>
        </w:tabs>
        <w:ind w:right="-283"/>
      </w:pPr>
      <w:proofErr w:type="spellStart"/>
      <w:r>
        <w:t>Best.Nr</w:t>
      </w:r>
      <w:proofErr w:type="spellEnd"/>
      <w:r>
        <w:t>.</w:t>
      </w:r>
      <w:r>
        <w:tab/>
      </w:r>
      <w:r>
        <w:tab/>
      </w:r>
      <w:r>
        <w:tab/>
        <w:t>57</w:t>
      </w:r>
      <w:r w:rsidR="00287E11">
        <w:t>4 842</w:t>
      </w:r>
    </w:p>
    <w:p w14:paraId="2B73AD06" w14:textId="77777777" w:rsidR="00D6419C" w:rsidRPr="00D6419C" w:rsidRDefault="00D6419C" w:rsidP="00D6419C"/>
    <w:p w14:paraId="0FC17A60" w14:textId="77777777" w:rsidR="00D6419C" w:rsidRPr="00D6419C" w:rsidRDefault="00D6419C" w:rsidP="00D6419C"/>
    <w:p w14:paraId="0C807B63" w14:textId="77777777" w:rsidR="00D6419C" w:rsidRPr="00D6419C" w:rsidRDefault="00D6419C" w:rsidP="00D6419C"/>
    <w:p w14:paraId="380A3585" w14:textId="77777777" w:rsidR="00D6419C" w:rsidRPr="00D6419C" w:rsidRDefault="00D6419C" w:rsidP="00D6419C"/>
    <w:p w14:paraId="7AB3FDC3" w14:textId="77777777" w:rsidR="00D6419C" w:rsidRPr="00D6419C" w:rsidRDefault="00D6419C" w:rsidP="00D6419C"/>
    <w:p w14:paraId="661B28DC" w14:textId="77777777" w:rsidR="00D6419C" w:rsidRPr="00D6419C" w:rsidRDefault="00D6419C" w:rsidP="00D6419C"/>
    <w:p w14:paraId="3AFB660D" w14:textId="77777777" w:rsidR="00D6419C" w:rsidRPr="00D6419C" w:rsidRDefault="00D6419C" w:rsidP="00D6419C"/>
    <w:p w14:paraId="5986CA4D" w14:textId="77777777" w:rsidR="00D6419C" w:rsidRPr="00D6419C" w:rsidRDefault="00D6419C" w:rsidP="00D6419C"/>
    <w:p w14:paraId="230BD40D" w14:textId="77777777" w:rsidR="00D6419C" w:rsidRPr="00D6419C" w:rsidRDefault="00D6419C" w:rsidP="00D6419C"/>
    <w:p w14:paraId="17D2B5AA" w14:textId="77777777" w:rsidR="00D6419C" w:rsidRPr="00D6419C" w:rsidRDefault="00D6419C" w:rsidP="00D6419C"/>
    <w:p w14:paraId="0990046A" w14:textId="77777777" w:rsidR="00D6419C" w:rsidRPr="00D6419C" w:rsidRDefault="00D6419C" w:rsidP="00D6419C"/>
    <w:p w14:paraId="75061F2F" w14:textId="77777777" w:rsidR="00D6419C" w:rsidRPr="00D6419C" w:rsidRDefault="00D6419C" w:rsidP="00D6419C"/>
    <w:p w14:paraId="06E755A0" w14:textId="77777777" w:rsidR="00D6419C" w:rsidRPr="00D6419C" w:rsidRDefault="00D6419C" w:rsidP="00D6419C"/>
    <w:p w14:paraId="73CC7EDD" w14:textId="77777777" w:rsidR="00D6419C" w:rsidRPr="00D6419C" w:rsidRDefault="00D6419C" w:rsidP="00D6419C"/>
    <w:p w14:paraId="072BD6C8" w14:textId="77777777" w:rsidR="00D6419C" w:rsidRPr="00D6419C" w:rsidRDefault="00D6419C" w:rsidP="00D6419C"/>
    <w:p w14:paraId="37DB58C0" w14:textId="77777777" w:rsidR="00D6419C" w:rsidRPr="00D6419C" w:rsidRDefault="00D6419C" w:rsidP="00D6419C"/>
    <w:p w14:paraId="74E88A06" w14:textId="77777777" w:rsidR="00D6419C" w:rsidRPr="00D6419C" w:rsidRDefault="00D6419C" w:rsidP="00D6419C"/>
    <w:p w14:paraId="180404F0" w14:textId="77777777" w:rsidR="00D6419C" w:rsidRPr="00D6419C" w:rsidRDefault="00D6419C" w:rsidP="00D6419C"/>
    <w:p w14:paraId="6D3E2F4B" w14:textId="77777777" w:rsidR="00D6419C" w:rsidRPr="00D6419C" w:rsidRDefault="00D6419C" w:rsidP="00D6419C"/>
    <w:p w14:paraId="05A954B9" w14:textId="77777777" w:rsidR="00D6419C" w:rsidRPr="00D6419C" w:rsidRDefault="00D6419C" w:rsidP="00D6419C"/>
    <w:p w14:paraId="4C23F614" w14:textId="77777777" w:rsidR="00D6419C" w:rsidRPr="00D6419C" w:rsidRDefault="00D6419C" w:rsidP="00D6419C"/>
    <w:p w14:paraId="1AA431F0" w14:textId="77777777" w:rsidR="00D6419C" w:rsidRPr="00D6419C" w:rsidRDefault="00D6419C" w:rsidP="00D6419C"/>
    <w:p w14:paraId="281C8168" w14:textId="77777777" w:rsidR="00D6419C" w:rsidRPr="00D6419C" w:rsidRDefault="00D6419C" w:rsidP="00D6419C"/>
    <w:p w14:paraId="689D359D" w14:textId="77777777" w:rsidR="00D6419C" w:rsidRPr="00D6419C" w:rsidRDefault="00D6419C" w:rsidP="00D6419C"/>
    <w:p w14:paraId="721EC922" w14:textId="77777777" w:rsidR="00D6419C" w:rsidRPr="00D6419C" w:rsidRDefault="00D6419C" w:rsidP="00D6419C"/>
    <w:p w14:paraId="22171C48" w14:textId="77777777" w:rsidR="00D6419C" w:rsidRPr="00D6419C" w:rsidRDefault="00D6419C" w:rsidP="00D6419C"/>
    <w:p w14:paraId="6BA4C49B" w14:textId="77777777" w:rsidR="00D6419C" w:rsidRPr="00D6419C" w:rsidRDefault="00D6419C" w:rsidP="00D6419C"/>
    <w:p w14:paraId="2B174EF8" w14:textId="77777777" w:rsidR="00D6419C" w:rsidRPr="00D6419C" w:rsidRDefault="00D6419C" w:rsidP="00D6419C"/>
    <w:p w14:paraId="383D3FDC" w14:textId="77777777" w:rsidR="00D6419C" w:rsidRPr="00D6419C" w:rsidRDefault="00D6419C" w:rsidP="00D6419C"/>
    <w:p w14:paraId="20C7A481" w14:textId="77777777" w:rsidR="00D6419C" w:rsidRPr="00D6419C" w:rsidRDefault="00D6419C" w:rsidP="00D6419C"/>
    <w:p w14:paraId="25FEAA94" w14:textId="77777777" w:rsidR="00D6419C" w:rsidRPr="00D6419C" w:rsidRDefault="00D6419C" w:rsidP="00D6419C"/>
    <w:p w14:paraId="35E2AEB5" w14:textId="77777777" w:rsidR="00D6419C" w:rsidRPr="00D6419C" w:rsidRDefault="00D6419C" w:rsidP="00D6419C"/>
    <w:p w14:paraId="5FD8CAD5" w14:textId="77777777" w:rsidR="00D6419C" w:rsidRPr="00D6419C" w:rsidRDefault="00D6419C" w:rsidP="00D6419C"/>
    <w:sectPr w:rsidR="00D6419C" w:rsidRPr="00D6419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57C" w14:textId="77777777" w:rsidR="008F3646" w:rsidRDefault="008F3646">
      <w:r>
        <w:separator/>
      </w:r>
    </w:p>
  </w:endnote>
  <w:endnote w:type="continuationSeparator" w:id="0">
    <w:p w14:paraId="440C4B35" w14:textId="77777777" w:rsidR="008F3646" w:rsidRDefault="008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DFC9" w14:textId="09810555" w:rsidR="00A2020E" w:rsidRDefault="00A2020E">
    <w:pPr>
      <w:pStyle w:val="Fuzeile"/>
      <w:rPr>
        <w:sz w:val="16"/>
      </w:rPr>
    </w:pPr>
    <w:r>
      <w:rPr>
        <w:sz w:val="16"/>
      </w:rPr>
      <w:t>LV-Text SAG</w:t>
    </w:r>
    <w:r w:rsidR="00287E11">
      <w:rPr>
        <w:sz w:val="16"/>
      </w:rPr>
      <w:t xml:space="preserve"> L-</w:t>
    </w:r>
    <w:r>
      <w:rPr>
        <w:sz w:val="16"/>
      </w:rPr>
      <w:t xml:space="preserve">2 - Version </w:t>
    </w:r>
    <w:r w:rsidR="00C42504">
      <w:rPr>
        <w:sz w:val="16"/>
      </w:rPr>
      <w:t>6</w:t>
    </w:r>
    <w:r>
      <w:rPr>
        <w:sz w:val="16"/>
      </w:rPr>
      <w:t>.0</w:t>
    </w:r>
    <w:r w:rsidR="00F05475">
      <w:rPr>
        <w:sz w:val="16"/>
      </w:rPr>
      <w:t xml:space="preserve"> </w:t>
    </w:r>
    <w:r>
      <w:rPr>
        <w:sz w:val="16"/>
      </w:rPr>
      <w:t xml:space="preserve">/ </w:t>
    </w:r>
    <w:r w:rsidR="006C013F">
      <w:rPr>
        <w:sz w:val="16"/>
      </w:rPr>
      <w:t xml:space="preserve">J. </w:t>
    </w:r>
    <w:r w:rsidR="0034660A">
      <w:rPr>
        <w:sz w:val="16"/>
      </w:rPr>
      <w:t>Sanwald</w:t>
    </w:r>
    <w:r w:rsidR="00287E11">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3DC6" w14:textId="77777777" w:rsidR="008F3646" w:rsidRDefault="008F3646">
      <w:r>
        <w:separator/>
      </w:r>
    </w:p>
  </w:footnote>
  <w:footnote w:type="continuationSeparator" w:id="0">
    <w:p w14:paraId="5A3430EE" w14:textId="77777777" w:rsidR="008F3646" w:rsidRDefault="008F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841583950">
    <w:abstractNumId w:val="9"/>
  </w:num>
  <w:num w:numId="2" w16cid:durableId="1281379869">
    <w:abstractNumId w:val="10"/>
  </w:num>
  <w:num w:numId="3" w16cid:durableId="553663969">
    <w:abstractNumId w:val="4"/>
  </w:num>
  <w:num w:numId="4" w16cid:durableId="1452628752">
    <w:abstractNumId w:val="5"/>
  </w:num>
  <w:num w:numId="5" w16cid:durableId="601105314">
    <w:abstractNumId w:val="17"/>
  </w:num>
  <w:num w:numId="6" w16cid:durableId="74134012">
    <w:abstractNumId w:val="0"/>
  </w:num>
  <w:num w:numId="7" w16cid:durableId="1498114035">
    <w:abstractNumId w:val="2"/>
  </w:num>
  <w:num w:numId="8" w16cid:durableId="242833512">
    <w:abstractNumId w:val="15"/>
  </w:num>
  <w:num w:numId="9" w16cid:durableId="977690662">
    <w:abstractNumId w:val="6"/>
  </w:num>
  <w:num w:numId="10" w16cid:durableId="1243833502">
    <w:abstractNumId w:val="7"/>
  </w:num>
  <w:num w:numId="11" w16cid:durableId="1569195306">
    <w:abstractNumId w:val="16"/>
  </w:num>
  <w:num w:numId="12" w16cid:durableId="511458182">
    <w:abstractNumId w:val="18"/>
  </w:num>
  <w:num w:numId="13" w16cid:durableId="1468011165">
    <w:abstractNumId w:val="1"/>
  </w:num>
  <w:num w:numId="14" w16cid:durableId="1502895736">
    <w:abstractNumId w:val="14"/>
  </w:num>
  <w:num w:numId="15" w16cid:durableId="426729133">
    <w:abstractNumId w:val="3"/>
  </w:num>
  <w:num w:numId="16" w16cid:durableId="1751078089">
    <w:abstractNumId w:val="12"/>
  </w:num>
  <w:num w:numId="17" w16cid:durableId="1230457730">
    <w:abstractNumId w:val="11"/>
  </w:num>
  <w:num w:numId="18" w16cid:durableId="331416353">
    <w:abstractNumId w:val="13"/>
  </w:num>
  <w:num w:numId="19" w16cid:durableId="1822189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475"/>
    <w:rsid w:val="000B7B92"/>
    <w:rsid w:val="001127FA"/>
    <w:rsid w:val="00264C8C"/>
    <w:rsid w:val="00287E11"/>
    <w:rsid w:val="0034660A"/>
    <w:rsid w:val="0046629B"/>
    <w:rsid w:val="006118E0"/>
    <w:rsid w:val="00623D7D"/>
    <w:rsid w:val="00677330"/>
    <w:rsid w:val="006A45C0"/>
    <w:rsid w:val="006C013F"/>
    <w:rsid w:val="00740F1A"/>
    <w:rsid w:val="007A7133"/>
    <w:rsid w:val="00800B6D"/>
    <w:rsid w:val="008F3646"/>
    <w:rsid w:val="009E365C"/>
    <w:rsid w:val="00A2020E"/>
    <w:rsid w:val="00A240C7"/>
    <w:rsid w:val="00AA15B3"/>
    <w:rsid w:val="00BC34E7"/>
    <w:rsid w:val="00C42504"/>
    <w:rsid w:val="00CB0F8A"/>
    <w:rsid w:val="00D6419C"/>
    <w:rsid w:val="00F05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02325"/>
  <w15:chartTrackingRefBased/>
  <w15:docId w15:val="{4C11DB15-A0C6-4DF1-BD27-AD4DE7C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7745">
      <w:bodyDiv w:val="1"/>
      <w:marLeft w:val="0"/>
      <w:marRight w:val="0"/>
      <w:marTop w:val="0"/>
      <w:marBottom w:val="0"/>
      <w:divBdr>
        <w:top w:val="none" w:sz="0" w:space="0" w:color="auto"/>
        <w:left w:val="none" w:sz="0" w:space="0" w:color="auto"/>
        <w:bottom w:val="none" w:sz="0" w:space="0" w:color="auto"/>
        <w:right w:val="none" w:sz="0" w:space="0" w:color="auto"/>
      </w:divBdr>
    </w:div>
    <w:div w:id="11909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2003-01-15T15:34:00Z</cp:lastPrinted>
  <dcterms:created xsi:type="dcterms:W3CDTF">2021-09-24T22:40:00Z</dcterms:created>
  <dcterms:modified xsi:type="dcterms:W3CDTF">2023-06-07T06:04:00Z</dcterms:modified>
</cp:coreProperties>
</file>