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EFF4" w14:textId="77777777" w:rsidR="000C5BBD" w:rsidRPr="004D195C" w:rsidRDefault="004072AB" w:rsidP="000C5BBD">
      <w:pPr>
        <w:suppressAutoHyphens/>
        <w:ind w:right="3402"/>
        <w:rPr>
          <w:rFonts w:ascii="Arial" w:hAnsi="Arial"/>
          <w:b/>
          <w:spacing w:val="-3"/>
          <w:sz w:val="28"/>
        </w:rPr>
      </w:pPr>
      <w:r w:rsidRPr="004072AB">
        <w:rPr>
          <w:rStyle w:val="Standard"/>
          <w:rFonts w:ascii="Arial" w:hAnsi="Arial"/>
          <w:b/>
          <w:spacing w:val="-3"/>
          <w:sz w:val="28"/>
        </w:rPr>
        <w:t>B.PRO</w:t>
      </w:r>
      <w:r w:rsidR="000C5BBD">
        <w:rPr>
          <w:rStyle w:val="Standard"/>
          <w:rFonts w:ascii="Arial" w:hAnsi="Arial"/>
          <w:b/>
          <w:spacing w:val="-3"/>
          <w:sz w:val="28"/>
        </w:rPr>
        <w:t xml:space="preserve"> COOK griddles / Teppanyaki</w:t>
      </w:r>
    </w:p>
    <w:p w14:paraId="63DA2D4C" w14:textId="77777777" w:rsidR="000C5BBD" w:rsidRPr="004D195C" w:rsidRDefault="000C5BBD" w:rsidP="000C5BBD">
      <w:pPr>
        <w:suppressAutoHyphens/>
        <w:ind w:right="3402"/>
        <w:rPr>
          <w:rFonts w:ascii="Arial" w:hAnsi="Arial"/>
          <w:b/>
          <w:spacing w:val="-3"/>
          <w:sz w:val="28"/>
        </w:rPr>
      </w:pPr>
      <w:r>
        <w:rPr>
          <w:rStyle w:val="Standard"/>
          <w:rFonts w:ascii="Arial" w:hAnsi="Arial"/>
          <w:b/>
          <w:spacing w:val="-3"/>
          <w:sz w:val="28"/>
        </w:rPr>
        <w:t>with a flat griddle surface</w:t>
      </w:r>
    </w:p>
    <w:p w14:paraId="44089C4B" w14:textId="77777777" w:rsidR="000C5BBD" w:rsidRPr="004D195C" w:rsidRDefault="000C5BBD" w:rsidP="000C5BBD">
      <w:pPr>
        <w:suppressAutoHyphens/>
        <w:ind w:right="3402"/>
        <w:rPr>
          <w:rFonts w:ascii="Arial" w:hAnsi="Arial"/>
          <w:b/>
          <w:spacing w:val="-3"/>
          <w:sz w:val="28"/>
        </w:rPr>
      </w:pPr>
    </w:p>
    <w:p w14:paraId="1960C15D" w14:textId="77777777" w:rsidR="000C5BBD" w:rsidRPr="004D195C" w:rsidRDefault="000C5BBD" w:rsidP="000C5BBD">
      <w:pPr>
        <w:suppressAutoHyphens/>
        <w:ind w:right="3402"/>
        <w:rPr>
          <w:rFonts w:ascii="Arial" w:hAnsi="Arial"/>
          <w:b/>
          <w:spacing w:val="-3"/>
          <w:sz w:val="28"/>
          <w:u w:val="single"/>
        </w:rPr>
      </w:pPr>
      <w:r>
        <w:rPr>
          <w:rStyle w:val="Standard"/>
          <w:rFonts w:ascii="Arial" w:hAnsi="Arial"/>
          <w:b/>
          <w:spacing w:val="-3"/>
          <w:sz w:val="28"/>
          <w:u w:val="single"/>
        </w:rPr>
        <w:t>BC GF 8400</w:t>
      </w:r>
    </w:p>
    <w:p w14:paraId="2FE6D7A4" w14:textId="77777777" w:rsidR="000C5BBD" w:rsidRPr="004D195C" w:rsidRDefault="000C5BBD" w:rsidP="000C5BBD">
      <w:pPr>
        <w:suppressAutoHyphens/>
        <w:ind w:right="3402"/>
        <w:rPr>
          <w:rFonts w:ascii="Arial" w:hAnsi="Arial"/>
          <w:spacing w:val="-2"/>
          <w:szCs w:val="24"/>
          <w:u w:val="single"/>
        </w:rPr>
      </w:pPr>
    </w:p>
    <w:p w14:paraId="45EB73A9" w14:textId="77777777" w:rsidR="000C5BBD" w:rsidRPr="004D195C" w:rsidRDefault="000C5BBD" w:rsidP="000C5BBD">
      <w:pPr>
        <w:suppressAutoHyphens/>
        <w:ind w:right="3402"/>
        <w:rPr>
          <w:rFonts w:ascii="Arial" w:hAnsi="Arial"/>
          <w:b/>
        </w:rPr>
      </w:pPr>
    </w:p>
    <w:p w14:paraId="74C1065D" w14:textId="77777777" w:rsidR="000C5BBD" w:rsidRPr="004D195C" w:rsidRDefault="000C5BBD" w:rsidP="000C5BBD">
      <w:pPr>
        <w:suppressAutoHyphens/>
        <w:ind w:right="3402"/>
        <w:rPr>
          <w:rFonts w:ascii="Arial" w:hAnsi="Arial"/>
          <w:b/>
        </w:rPr>
      </w:pPr>
      <w:r>
        <w:rPr>
          <w:rStyle w:val="Standard"/>
          <w:rFonts w:ascii="Arial" w:hAnsi="Arial"/>
          <w:b/>
        </w:rPr>
        <w:t>Dimensions:</w:t>
      </w:r>
    </w:p>
    <w:p w14:paraId="2C1E142C"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rPr>
      </w:pPr>
    </w:p>
    <w:p w14:paraId="18F8B587"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1858B1D8"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800 mm</w:t>
      </w:r>
      <w:r>
        <w:rPr>
          <w:rStyle w:val="toa"/>
          <w:rFonts w:ascii="Arial" w:hAnsi="Arial"/>
        </w:rPr>
        <w:tab/>
      </w:r>
    </w:p>
    <w:p w14:paraId="1DAB6EFB" w14:textId="77777777" w:rsidR="000C5BBD" w:rsidRPr="004D195C" w:rsidRDefault="000C5BBD" w:rsidP="00BD5CB1">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54CD5FE9" w14:textId="77777777" w:rsidR="000C5BBD" w:rsidRPr="004D195C" w:rsidRDefault="000C5BBD" w:rsidP="000C5BBD">
      <w:pPr>
        <w:suppressAutoHyphens/>
        <w:ind w:right="3402"/>
        <w:rPr>
          <w:rFonts w:ascii="Arial" w:hAnsi="Arial"/>
          <w:b/>
        </w:rPr>
      </w:pPr>
    </w:p>
    <w:p w14:paraId="65E5477B" w14:textId="77777777" w:rsidR="000C5BBD" w:rsidRPr="004D195C" w:rsidRDefault="000C5BBD" w:rsidP="000C5BBD">
      <w:pPr>
        <w:suppressAutoHyphens/>
        <w:ind w:right="3402"/>
        <w:rPr>
          <w:rFonts w:ascii="Arial" w:hAnsi="Arial"/>
          <w:b/>
        </w:rPr>
      </w:pPr>
    </w:p>
    <w:p w14:paraId="27F431B8" w14:textId="77777777" w:rsidR="000C5BBD" w:rsidRPr="004D195C" w:rsidRDefault="000C5BBD" w:rsidP="000C5BBD">
      <w:pPr>
        <w:suppressAutoHyphens/>
        <w:ind w:right="3402"/>
        <w:rPr>
          <w:rFonts w:ascii="Arial" w:hAnsi="Arial"/>
          <w:b/>
        </w:rPr>
      </w:pPr>
      <w:bookmarkStart w:id="0" w:name="_GoBack"/>
      <w:bookmarkEnd w:id="0"/>
      <w:r>
        <w:rPr>
          <w:rStyle w:val="Standard"/>
          <w:rFonts w:ascii="Arial" w:hAnsi="Arial"/>
          <w:b/>
        </w:rPr>
        <w:t>Housing design:</w:t>
      </w:r>
    </w:p>
    <w:p w14:paraId="5E24393B" w14:textId="77777777" w:rsidR="000C5BBD" w:rsidRPr="004D195C" w:rsidRDefault="000C5BBD" w:rsidP="000C5BBD">
      <w:pPr>
        <w:suppressAutoHyphens/>
        <w:ind w:right="3402"/>
        <w:rPr>
          <w:rFonts w:ascii="Arial" w:hAnsi="Arial"/>
          <w:b/>
          <w:u w:val="single"/>
        </w:rPr>
      </w:pPr>
    </w:p>
    <w:p w14:paraId="2EB48106" w14:textId="77777777" w:rsidR="000C5BBD" w:rsidRPr="004D195C" w:rsidRDefault="000C5BBD" w:rsidP="000C5BBD">
      <w:pPr>
        <w:suppressAutoHyphens/>
        <w:ind w:right="3402"/>
        <w:rPr>
          <w:rFonts w:ascii="Arial" w:hAnsi="Arial"/>
          <w:strike/>
        </w:rPr>
      </w:pPr>
      <w:r>
        <w:rPr>
          <w:rStyle w:val="Standard"/>
          <w:rFonts w:ascii="Arial" w:hAnsi="Arial"/>
        </w:rPr>
        <w:t xml:space="preserve">The griddle is made completely of micro-polished stainless steel (AISI 304), equipped with height-adjustable rotating feet. On the top surface, there is a recessed, flat, straight griddle surface (506 mm x 704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704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 </w:t>
      </w:r>
    </w:p>
    <w:p w14:paraId="5DC68EEE" w14:textId="77777777" w:rsidR="000C5BBD" w:rsidRPr="004D195C" w:rsidRDefault="000C5BBD" w:rsidP="000C5BBD">
      <w:pPr>
        <w:suppressAutoHyphens/>
        <w:ind w:right="3402"/>
        <w:rPr>
          <w:rFonts w:ascii="Arial" w:hAnsi="Arial"/>
        </w:rPr>
      </w:pPr>
    </w:p>
    <w:p w14:paraId="256632CE" w14:textId="77777777" w:rsidR="000C5BBD" w:rsidRPr="004D195C" w:rsidRDefault="000C5BBD" w:rsidP="000C5BBD">
      <w:pPr>
        <w:suppressAutoHyphens/>
        <w:ind w:right="3402"/>
        <w:rPr>
          <w:rFonts w:ascii="Arial" w:hAnsi="Arial"/>
        </w:rPr>
      </w:pPr>
    </w:p>
    <w:p w14:paraId="5CB7C35A" w14:textId="77777777" w:rsidR="000C5BBD" w:rsidRPr="004D195C" w:rsidRDefault="000C5BBD" w:rsidP="000C5BBD">
      <w:pPr>
        <w:suppressAutoHyphens/>
        <w:ind w:right="3402"/>
        <w:rPr>
          <w:rFonts w:ascii="Arial" w:hAnsi="Arial"/>
          <w:b/>
        </w:rPr>
      </w:pPr>
      <w:r>
        <w:rPr>
          <w:rStyle w:val="Standard"/>
          <w:rFonts w:ascii="Arial" w:hAnsi="Arial"/>
          <w:b/>
        </w:rPr>
        <w:t>Electrical equipment:</w:t>
      </w:r>
    </w:p>
    <w:p w14:paraId="10CE4E95" w14:textId="77777777" w:rsidR="000C5BBD" w:rsidRPr="004D195C" w:rsidRDefault="000C5BBD" w:rsidP="000C5BBD">
      <w:pPr>
        <w:suppressAutoHyphens/>
        <w:ind w:right="3402"/>
        <w:rPr>
          <w:rFonts w:ascii="Arial" w:hAnsi="Arial"/>
        </w:rPr>
      </w:pPr>
    </w:p>
    <w:p w14:paraId="55A95968" w14:textId="77777777" w:rsidR="000C5BBD" w:rsidRPr="004D195C" w:rsidRDefault="000C5BBD" w:rsidP="000C5BBD">
      <w:pPr>
        <w:suppressAutoHyphens/>
        <w:ind w:right="3402"/>
        <w:rPr>
          <w:rFonts w:ascii="Arial" w:hAnsi="Arial"/>
        </w:rPr>
      </w:pPr>
      <w:r>
        <w:rPr>
          <w:rStyle w:val="Standard"/>
          <w:rFonts w:ascii="Arial" w:hAnsi="Arial"/>
        </w:rPr>
        <w:t xml:space="preserve">The unit has two independently adjustable heating zones (right and left), which are both equipped with continuous temperatur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two rotary knobs installed in the operating area. 2 indicator lights per heating zone provide information on the operating mode and heating phase. The unit is </w:t>
      </w:r>
      <w:r>
        <w:rPr>
          <w:rStyle w:val="Standard"/>
          <w:rFonts w:ascii="Arial" w:hAnsi="Arial"/>
        </w:rPr>
        <w:lastRenderedPageBreak/>
        <w:t>completely electrically wired and equipped with a 1.5 m connection cable with a 400 V, 16 A CEE plug which exits at a downward angle on the underside.</w:t>
      </w:r>
    </w:p>
    <w:p w14:paraId="5CD7DC39" w14:textId="77777777" w:rsidR="000C5BBD" w:rsidRPr="004D195C" w:rsidRDefault="000C5BBD" w:rsidP="000C5BBD">
      <w:pPr>
        <w:suppressAutoHyphens/>
        <w:ind w:right="3402"/>
        <w:rPr>
          <w:rFonts w:ascii="Arial" w:hAnsi="Arial"/>
        </w:rPr>
      </w:pPr>
    </w:p>
    <w:p w14:paraId="602850B2" w14:textId="77777777" w:rsidR="000C5BBD" w:rsidRPr="004D195C" w:rsidRDefault="000C5BBD" w:rsidP="000C5BBD">
      <w:pPr>
        <w:suppressAutoHyphens/>
        <w:ind w:right="3402"/>
        <w:rPr>
          <w:rFonts w:ascii="Arial" w:hAnsi="Arial"/>
        </w:rPr>
      </w:pPr>
    </w:p>
    <w:p w14:paraId="05AC9C47"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49F3FA94"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rPr>
      </w:pPr>
    </w:p>
    <w:p w14:paraId="2FE0CEBE" w14:textId="77777777" w:rsidR="000C5BBD" w:rsidRPr="004D195C" w:rsidRDefault="000C5BBD" w:rsidP="000C5BB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Splash guard </w:t>
      </w:r>
    </w:p>
    <w:p w14:paraId="5E6813BB" w14:textId="77777777" w:rsidR="000C5BBD" w:rsidRPr="004D195C" w:rsidRDefault="000C5BBD" w:rsidP="000C5BBD">
      <w:pPr>
        <w:pStyle w:val="toa"/>
        <w:tabs>
          <w:tab w:val="clear" w:pos="9000"/>
          <w:tab w:val="clear" w:pos="9360"/>
        </w:tabs>
        <w:suppressAutoHyphens w:val="0"/>
        <w:ind w:left="709" w:right="3402"/>
        <w:rPr>
          <w:rFonts w:ascii="Arial" w:hAnsi="Arial" w:cs="Arial"/>
        </w:rPr>
      </w:pPr>
      <w:r>
        <w:rPr>
          <w:rStyle w:val="toa"/>
          <w:rFonts w:ascii="Arial" w:hAnsi="Arial"/>
        </w:rPr>
        <w:t>Order No.: 574 257</w:t>
      </w:r>
    </w:p>
    <w:p w14:paraId="59C9DC6D" w14:textId="77777777" w:rsidR="000C5BBD" w:rsidRPr="004D195C" w:rsidRDefault="000C5BBD" w:rsidP="000C5BB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14:paraId="301A263A" w14:textId="77777777" w:rsidR="000C5BBD" w:rsidRPr="004D195C" w:rsidRDefault="000C5BBD" w:rsidP="000C5BBD">
      <w:pPr>
        <w:pStyle w:val="toa"/>
        <w:tabs>
          <w:tab w:val="clear" w:pos="9000"/>
          <w:tab w:val="clear" w:pos="9360"/>
        </w:tabs>
        <w:suppressAutoHyphens w:val="0"/>
        <w:ind w:left="709" w:right="3402"/>
        <w:rPr>
          <w:rFonts w:ascii="Arial" w:hAnsi="Arial" w:cs="Arial"/>
        </w:rPr>
      </w:pPr>
      <w:r>
        <w:rPr>
          <w:rStyle w:val="toa"/>
          <w:rFonts w:ascii="Arial" w:hAnsi="Arial"/>
        </w:rPr>
        <w:t>Order No.: 573 252</w:t>
      </w:r>
    </w:p>
    <w:p w14:paraId="763956BC" w14:textId="77777777" w:rsidR="000C5BBD" w:rsidRPr="004D195C" w:rsidRDefault="000C5BBD" w:rsidP="000C5BB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4072AB" w:rsidRPr="004072AB">
        <w:rPr>
          <w:rStyle w:val="toa"/>
          <w:rFonts w:ascii="Arial" w:hAnsi="Arial"/>
        </w:rPr>
        <w:t>B.PRO</w:t>
      </w:r>
      <w:r>
        <w:rPr>
          <w:rStyle w:val="toa"/>
          <w:rFonts w:ascii="Arial" w:hAnsi="Arial"/>
        </w:rPr>
        <w:t xml:space="preserve"> COOK units</w:t>
      </w:r>
    </w:p>
    <w:p w14:paraId="10C15812" w14:textId="77777777" w:rsidR="000C5BBD" w:rsidRDefault="000C5BBD" w:rsidP="000C5BBD">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645C620F" w14:textId="77777777" w:rsidR="000C5BBD" w:rsidRPr="003823E1" w:rsidRDefault="004072AB" w:rsidP="000C5BBD">
      <w:pPr>
        <w:pStyle w:val="toa"/>
        <w:numPr>
          <w:ilvl w:val="0"/>
          <w:numId w:val="18"/>
        </w:numPr>
        <w:suppressAutoHyphens w:val="0"/>
        <w:ind w:right="3402"/>
        <w:rPr>
          <w:rFonts w:ascii="Arial" w:hAnsi="Arial" w:cs="Arial"/>
        </w:rPr>
      </w:pPr>
      <w:r w:rsidRPr="004072AB">
        <w:rPr>
          <w:rStyle w:val="toa"/>
          <w:rFonts w:ascii="Arial" w:hAnsi="Arial"/>
        </w:rPr>
        <w:t>B.PRO</w:t>
      </w:r>
      <w:r w:rsidR="000C5BBD">
        <w:rPr>
          <w:rStyle w:val="toa"/>
          <w:rFonts w:ascii="Arial" w:hAnsi="Arial"/>
        </w:rPr>
        <w:t xml:space="preserve"> COOK non-stick care 500ml</w:t>
      </w:r>
      <w:r w:rsidR="000C5BBD">
        <w:br/>
      </w:r>
      <w:r w:rsidR="000C5BBD">
        <w:rPr>
          <w:rStyle w:val="toa"/>
          <w:rFonts w:ascii="Arial" w:hAnsi="Arial"/>
        </w:rPr>
        <w:t>maintains and protects the griddle surface and provides improved non-stick performance</w:t>
      </w:r>
    </w:p>
    <w:p w14:paraId="472ACA24" w14:textId="77777777" w:rsidR="000C5BBD" w:rsidRDefault="000C5BBD" w:rsidP="000C5BBD">
      <w:pPr>
        <w:pStyle w:val="toa"/>
        <w:tabs>
          <w:tab w:val="left" w:pos="708"/>
        </w:tabs>
        <w:suppressAutoHyphens w:val="0"/>
        <w:ind w:left="720" w:right="3402"/>
        <w:rPr>
          <w:rFonts w:ascii="Arial" w:hAnsi="Arial" w:cs="Arial"/>
        </w:rPr>
      </w:pPr>
      <w:r>
        <w:rPr>
          <w:rStyle w:val="toa"/>
          <w:rFonts w:ascii="Arial" w:hAnsi="Arial"/>
        </w:rPr>
        <w:t>Order No. 574 302</w:t>
      </w:r>
    </w:p>
    <w:p w14:paraId="4F99A81C" w14:textId="77777777" w:rsidR="000C5BBD" w:rsidRDefault="000C5BBD" w:rsidP="000C5BBD">
      <w:pPr>
        <w:pStyle w:val="toa"/>
        <w:tabs>
          <w:tab w:val="left" w:pos="708"/>
        </w:tabs>
        <w:suppressAutoHyphens w:val="0"/>
        <w:ind w:left="720" w:right="3402"/>
        <w:rPr>
          <w:rFonts w:ascii="Arial" w:hAnsi="Arial" w:cs="Arial"/>
        </w:rPr>
      </w:pPr>
    </w:p>
    <w:p w14:paraId="54D31CA0"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b/>
        </w:rPr>
      </w:pPr>
    </w:p>
    <w:p w14:paraId="41FE19E4"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b/>
        </w:rPr>
      </w:pPr>
    </w:p>
    <w:p w14:paraId="4C340BA8" w14:textId="77777777" w:rsidR="000C5BBD" w:rsidRPr="004D195C" w:rsidRDefault="000C5BBD" w:rsidP="000C5BBD">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03AFFEFB" w14:textId="77777777" w:rsidR="000C5BBD" w:rsidRPr="004D195C" w:rsidRDefault="000C5BBD" w:rsidP="000C5BBD">
      <w:pPr>
        <w:ind w:left="2127" w:right="3402" w:hanging="2127"/>
        <w:rPr>
          <w:rFonts w:ascii="Arial" w:hAnsi="Arial" w:cs="Arial"/>
        </w:rPr>
      </w:pPr>
    </w:p>
    <w:p w14:paraId="11D59996" w14:textId="77777777" w:rsidR="000C5BBD" w:rsidRPr="004D195C" w:rsidRDefault="000C5BBD" w:rsidP="000C5BBD">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4A71BE06" w14:textId="77777777" w:rsidR="000C5BBD" w:rsidRPr="004D195C" w:rsidRDefault="000C5BBD" w:rsidP="000C5BBD">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69 kg</w:t>
      </w:r>
    </w:p>
    <w:p w14:paraId="0893BE4E" w14:textId="77777777" w:rsidR="000C5BBD" w:rsidRPr="004D195C" w:rsidRDefault="000C5BBD" w:rsidP="000C5BBD">
      <w:pPr>
        <w:ind w:left="2835" w:right="3402" w:hanging="2835"/>
        <w:rPr>
          <w:rFonts w:ascii="Arial" w:hAnsi="Arial" w:cs="Arial"/>
        </w:rPr>
      </w:pPr>
      <w:r>
        <w:rPr>
          <w:rStyle w:val="Standard"/>
          <w:rFonts w:ascii="Arial" w:hAnsi="Arial"/>
        </w:rPr>
        <w:t>Grease catch tray:</w:t>
      </w:r>
      <w:r>
        <w:rPr>
          <w:rStyle w:val="Standard"/>
          <w:rFonts w:ascii="Arial" w:hAnsi="Arial"/>
        </w:rPr>
        <w:tab/>
        <w:t>Capacity</w:t>
      </w:r>
      <w:r>
        <w:rPr>
          <w:rStyle w:val="Standard"/>
          <w:rFonts w:ascii="Arial" w:hAnsi="Arial"/>
        </w:rPr>
        <w:tab/>
        <w:t xml:space="preserve"> </w:t>
      </w:r>
      <w:r>
        <w:br/>
      </w:r>
      <w:r>
        <w:rPr>
          <w:rStyle w:val="Standard"/>
          <w:rFonts w:ascii="Arial" w:hAnsi="Arial"/>
        </w:rPr>
        <w:t>approx. 1.6 litres</w:t>
      </w:r>
    </w:p>
    <w:p w14:paraId="26F86CD0" w14:textId="77777777" w:rsidR="000C5BBD" w:rsidRPr="004D195C" w:rsidRDefault="000C5BBD" w:rsidP="00BD5CB1">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30 mm </w:t>
      </w:r>
    </w:p>
    <w:p w14:paraId="23731D10" w14:textId="77777777" w:rsidR="000C5BBD" w:rsidRPr="004D195C" w:rsidRDefault="000C5BBD" w:rsidP="00BD5CB1">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122EBCD1" w14:textId="77777777" w:rsidR="000C5BBD" w:rsidRPr="004D195C" w:rsidRDefault="000C5BBD" w:rsidP="000C5BBD">
      <w:pPr>
        <w:ind w:right="3402"/>
        <w:rPr>
          <w:rFonts w:ascii="Arial" w:hAnsi="Arial" w:cs="Arial"/>
        </w:rPr>
      </w:pPr>
      <w:r>
        <w:rPr>
          <w:rStyle w:val="Standard"/>
          <w:rFonts w:ascii="Arial" w:hAnsi="Arial"/>
        </w:rPr>
        <w:t>Heat emission sensitive:</w:t>
      </w:r>
      <w:r>
        <w:rPr>
          <w:rStyle w:val="Standard"/>
          <w:rFonts w:ascii="Arial" w:hAnsi="Arial"/>
        </w:rPr>
        <w:tab/>
        <w:t xml:space="preserve">2.78 kW  </w:t>
      </w:r>
    </w:p>
    <w:p w14:paraId="260E54C6" w14:textId="77777777" w:rsidR="000C5BBD" w:rsidRPr="004D195C" w:rsidRDefault="000C5BBD" w:rsidP="000C5BBD">
      <w:pPr>
        <w:ind w:right="3402"/>
        <w:rPr>
          <w:rFonts w:ascii="Arial" w:hAnsi="Arial" w:cs="Arial"/>
        </w:rPr>
      </w:pPr>
      <w:r>
        <w:rPr>
          <w:rStyle w:val="Standard"/>
          <w:rFonts w:ascii="Arial" w:hAnsi="Arial"/>
        </w:rPr>
        <w:t>Heat emission latent:</w:t>
      </w:r>
      <w:r>
        <w:rPr>
          <w:rStyle w:val="Standard"/>
          <w:rFonts w:ascii="Arial" w:hAnsi="Arial"/>
        </w:rPr>
        <w:tab/>
        <w:t>3.36 kW</w:t>
      </w:r>
      <w:r>
        <w:rPr>
          <w:rStyle w:val="Standard"/>
          <w:rFonts w:ascii="Arial" w:hAnsi="Arial"/>
        </w:rPr>
        <w:tab/>
      </w:r>
    </w:p>
    <w:p w14:paraId="0ED70846" w14:textId="77777777" w:rsidR="000C5BBD" w:rsidRPr="004D195C" w:rsidRDefault="000C5BBD" w:rsidP="000C5BBD">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w:t>
      </w:r>
      <w:r>
        <w:rPr>
          <w:rStyle w:val="Standard"/>
          <w:rFonts w:ascii="Arial" w:hAnsi="Arial"/>
        </w:rPr>
        <w:tab/>
        <w:t xml:space="preserve">/ 3N PE AC </w:t>
      </w:r>
    </w:p>
    <w:p w14:paraId="6A651ED3" w14:textId="77777777" w:rsidR="000C5BBD" w:rsidRPr="004D195C" w:rsidRDefault="000C5BBD" w:rsidP="000C5BBD">
      <w:pPr>
        <w:ind w:left="2127" w:right="3402" w:firstLine="709"/>
        <w:rPr>
          <w:rFonts w:ascii="Arial" w:hAnsi="Arial" w:cs="Arial"/>
        </w:rPr>
      </w:pPr>
      <w:r>
        <w:rPr>
          <w:rStyle w:val="Standard"/>
          <w:rFonts w:ascii="Arial" w:hAnsi="Arial"/>
        </w:rPr>
        <w:t xml:space="preserve">50-60 Hz / 8.4 kW  </w:t>
      </w:r>
      <w:r>
        <w:rPr>
          <w:rStyle w:val="Standard"/>
          <w:rFonts w:ascii="Arial" w:hAnsi="Arial"/>
        </w:rPr>
        <w:tab/>
      </w:r>
    </w:p>
    <w:p w14:paraId="445C63BD" w14:textId="77777777" w:rsidR="000C5BBD" w:rsidRPr="004D195C" w:rsidRDefault="000C5BBD" w:rsidP="000C5BBD">
      <w:pPr>
        <w:ind w:right="3402"/>
        <w:rPr>
          <w:rFonts w:ascii="Arial" w:hAnsi="Arial" w:cs="Arial"/>
          <w:b/>
        </w:rPr>
      </w:pPr>
    </w:p>
    <w:p w14:paraId="276B1065" w14:textId="77777777" w:rsidR="000C5BBD" w:rsidRPr="004D195C" w:rsidRDefault="000C5BBD" w:rsidP="000C5BBD">
      <w:pPr>
        <w:ind w:right="3402"/>
        <w:rPr>
          <w:rFonts w:ascii="Arial" w:hAnsi="Arial" w:cs="Arial"/>
          <w:b/>
        </w:rPr>
      </w:pPr>
    </w:p>
    <w:p w14:paraId="5160B826" w14:textId="77777777" w:rsidR="000C5BBD" w:rsidRPr="004D195C" w:rsidRDefault="000C5BBD" w:rsidP="000C5BBD">
      <w:pPr>
        <w:ind w:right="3402"/>
        <w:rPr>
          <w:rFonts w:ascii="Arial" w:hAnsi="Arial" w:cs="Arial"/>
          <w:b/>
        </w:rPr>
      </w:pPr>
      <w:r>
        <w:rPr>
          <w:rStyle w:val="Standard"/>
          <w:rFonts w:ascii="Arial" w:hAnsi="Arial"/>
          <w:b/>
        </w:rPr>
        <w:t>Special features:</w:t>
      </w:r>
    </w:p>
    <w:p w14:paraId="06857242" w14:textId="77777777" w:rsidR="000C5BBD" w:rsidRPr="004D195C" w:rsidRDefault="000C5BBD" w:rsidP="000C5BBD">
      <w:pPr>
        <w:ind w:right="3402"/>
        <w:rPr>
          <w:rFonts w:ascii="Arial" w:hAnsi="Arial" w:cs="Arial"/>
        </w:rPr>
      </w:pPr>
    </w:p>
    <w:p w14:paraId="487D0965" w14:textId="77777777" w:rsidR="000C5BBD" w:rsidRDefault="000C5BBD" w:rsidP="000C5BBD">
      <w:pPr>
        <w:numPr>
          <w:ilvl w:val="0"/>
          <w:numId w:val="17"/>
        </w:numPr>
        <w:ind w:right="3402"/>
        <w:rPr>
          <w:rFonts w:ascii="Arial" w:hAnsi="Arial" w:cs="Arial"/>
        </w:rPr>
      </w:pPr>
      <w:r>
        <w:rPr>
          <w:rStyle w:val="Standard"/>
          <w:rFonts w:ascii="Arial" w:hAnsi="Arial"/>
        </w:rPr>
        <w:t>Griddle surface made of special steel</w:t>
      </w:r>
    </w:p>
    <w:p w14:paraId="7FDE431A" w14:textId="77777777" w:rsidR="000C5BBD" w:rsidRDefault="000C5BBD" w:rsidP="000C5BBD">
      <w:pPr>
        <w:numPr>
          <w:ilvl w:val="0"/>
          <w:numId w:val="17"/>
        </w:numPr>
        <w:ind w:right="3402"/>
        <w:rPr>
          <w:rFonts w:ascii="Arial" w:hAnsi="Arial" w:cs="Arial"/>
        </w:rPr>
      </w:pPr>
      <w:r>
        <w:rPr>
          <w:rStyle w:val="Standard"/>
          <w:rFonts w:ascii="Arial" w:hAnsi="Arial"/>
        </w:rPr>
        <w:t>Extremely powerful up to 250 °C</w:t>
      </w:r>
    </w:p>
    <w:p w14:paraId="0CC12D5E" w14:textId="77777777" w:rsidR="000C5BBD" w:rsidRDefault="000C5BBD" w:rsidP="000C5BBD">
      <w:pPr>
        <w:numPr>
          <w:ilvl w:val="0"/>
          <w:numId w:val="17"/>
        </w:numPr>
        <w:ind w:right="3402"/>
        <w:rPr>
          <w:rFonts w:ascii="Arial" w:hAnsi="Arial" w:cs="Arial"/>
        </w:rPr>
      </w:pPr>
      <w:r>
        <w:rPr>
          <w:rStyle w:val="Standard"/>
          <w:rFonts w:ascii="Arial" w:hAnsi="Arial"/>
        </w:rPr>
        <w:t>Separately adjustable heating zones</w:t>
      </w:r>
    </w:p>
    <w:p w14:paraId="69F6186F" w14:textId="77777777" w:rsidR="000C5BBD" w:rsidRDefault="000C5BBD" w:rsidP="000C5BBD">
      <w:pPr>
        <w:numPr>
          <w:ilvl w:val="0"/>
          <w:numId w:val="17"/>
        </w:numPr>
        <w:ind w:right="3402"/>
        <w:rPr>
          <w:rFonts w:ascii="Arial" w:hAnsi="Arial" w:cs="Arial"/>
        </w:rPr>
      </w:pPr>
      <w:r>
        <w:rPr>
          <w:rStyle w:val="Standard"/>
          <w:rFonts w:ascii="Arial" w:hAnsi="Arial"/>
        </w:rPr>
        <w:t>Large-capacity grease catch tray</w:t>
      </w:r>
    </w:p>
    <w:p w14:paraId="21143763" w14:textId="77777777" w:rsidR="000C5BBD" w:rsidRPr="00BB2743" w:rsidRDefault="000C5BBD" w:rsidP="000C5BBD">
      <w:pPr>
        <w:numPr>
          <w:ilvl w:val="0"/>
          <w:numId w:val="17"/>
        </w:numPr>
        <w:ind w:right="3402"/>
        <w:rPr>
          <w:rFonts w:ascii="Arial" w:hAnsi="Arial" w:cs="Arial"/>
        </w:rPr>
      </w:pPr>
      <w:r>
        <w:rPr>
          <w:rStyle w:val="Standard"/>
          <w:rFonts w:ascii="Arial" w:hAnsi="Arial"/>
        </w:rPr>
        <w:t>Micro-polished surface made of stainless steel</w:t>
      </w:r>
    </w:p>
    <w:p w14:paraId="1F9D9B5F" w14:textId="77777777" w:rsidR="000C5BBD" w:rsidRPr="004D195C" w:rsidRDefault="000C5BBD" w:rsidP="000C5BBD">
      <w:pPr>
        <w:numPr>
          <w:ilvl w:val="0"/>
          <w:numId w:val="17"/>
        </w:numPr>
        <w:ind w:right="3402"/>
        <w:rPr>
          <w:rFonts w:ascii="Arial" w:hAnsi="Arial" w:cs="Arial"/>
        </w:rPr>
      </w:pPr>
      <w:r>
        <w:rPr>
          <w:rStyle w:val="Standard"/>
          <w:rFonts w:ascii="Arial" w:hAnsi="Arial"/>
        </w:rPr>
        <w:t>Angled operating area</w:t>
      </w:r>
    </w:p>
    <w:p w14:paraId="7C5E4D25" w14:textId="77777777" w:rsidR="000C5BBD" w:rsidRPr="004D195C" w:rsidRDefault="000C5BBD" w:rsidP="000C5BBD">
      <w:pPr>
        <w:numPr>
          <w:ilvl w:val="0"/>
          <w:numId w:val="17"/>
        </w:numPr>
        <w:ind w:right="3402"/>
        <w:rPr>
          <w:rFonts w:ascii="Arial" w:hAnsi="Arial" w:cs="Arial"/>
        </w:rPr>
      </w:pPr>
      <w:r>
        <w:rPr>
          <w:rStyle w:val="Standard"/>
          <w:rFonts w:ascii="Arial" w:hAnsi="Arial"/>
        </w:rPr>
        <w:t>Scope of delivery incl. grease drain plug made of Teflon</w:t>
      </w:r>
    </w:p>
    <w:p w14:paraId="48C28924" w14:textId="77777777" w:rsidR="000C5BBD" w:rsidRPr="004D195C" w:rsidRDefault="000C5BBD" w:rsidP="000C5BBD">
      <w:pPr>
        <w:ind w:right="3402"/>
        <w:rPr>
          <w:rFonts w:ascii="Arial" w:hAnsi="Arial" w:cs="Arial"/>
          <w:b/>
        </w:rPr>
      </w:pPr>
    </w:p>
    <w:p w14:paraId="6A13F7ED" w14:textId="77777777" w:rsidR="000C5BBD" w:rsidRPr="004D195C" w:rsidRDefault="000C5BBD" w:rsidP="000C5BBD">
      <w:pPr>
        <w:ind w:right="3402"/>
        <w:rPr>
          <w:rFonts w:ascii="Arial" w:hAnsi="Arial" w:cs="Arial"/>
          <w:b/>
        </w:rPr>
      </w:pPr>
      <w:r>
        <w:rPr>
          <w:rStyle w:val="Standard"/>
          <w:rFonts w:ascii="Arial" w:hAnsi="Arial"/>
          <w:b/>
        </w:rPr>
        <w:t>Make:</w:t>
      </w:r>
    </w:p>
    <w:p w14:paraId="1B1B34BD" w14:textId="77777777" w:rsidR="000C5BBD" w:rsidRPr="004D195C" w:rsidRDefault="000C5BBD" w:rsidP="000C5BBD">
      <w:pPr>
        <w:ind w:right="3402"/>
        <w:rPr>
          <w:rFonts w:ascii="Arial" w:hAnsi="Arial" w:cs="Arial"/>
          <w:b/>
        </w:rPr>
      </w:pPr>
    </w:p>
    <w:p w14:paraId="7DC2F0E0" w14:textId="77777777" w:rsidR="000C5BBD" w:rsidRPr="004D195C" w:rsidRDefault="00474077" w:rsidP="000C5BBD">
      <w:pPr>
        <w:ind w:right="3402"/>
        <w:rPr>
          <w:rFonts w:ascii="Arial" w:hAnsi="Arial" w:cs="Arial"/>
        </w:rPr>
      </w:pPr>
      <w:r>
        <w:rPr>
          <w:rStyle w:val="Standard"/>
          <w:rFonts w:ascii="Arial" w:hAnsi="Arial"/>
        </w:rPr>
        <w:t>Manufacturer:</w:t>
      </w:r>
      <w:r>
        <w:rPr>
          <w:rStyle w:val="Standard"/>
          <w:rFonts w:ascii="Arial" w:hAnsi="Arial"/>
        </w:rPr>
        <w:tab/>
      </w:r>
      <w:r w:rsidR="004072AB" w:rsidRPr="004072AB">
        <w:rPr>
          <w:rFonts w:ascii="Arial" w:hAnsi="Arial" w:cs="Arial"/>
        </w:rPr>
        <w:t>B.PRO</w:t>
      </w:r>
    </w:p>
    <w:p w14:paraId="3A9FC6BF" w14:textId="77777777" w:rsidR="000C5BBD" w:rsidRPr="004D195C" w:rsidRDefault="000C5BBD" w:rsidP="000C5BBD">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8400</w:t>
      </w:r>
      <w:r>
        <w:rPr>
          <w:rStyle w:val="Standard"/>
          <w:rFonts w:ascii="Arial" w:hAnsi="Arial"/>
        </w:rPr>
        <w:tab/>
      </w:r>
    </w:p>
    <w:p w14:paraId="1E987384" w14:textId="77777777" w:rsidR="000C5BBD" w:rsidRPr="004D195C" w:rsidRDefault="000C5BBD" w:rsidP="000C5BBD">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574 205</w:t>
      </w:r>
    </w:p>
    <w:sectPr w:rsidR="000C5BBD" w:rsidRPr="004D195C" w:rsidSect="000C5BBD">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FA5B" w14:textId="77777777" w:rsidR="008F3634" w:rsidRDefault="008F3634">
      <w:r>
        <w:separator/>
      </w:r>
    </w:p>
  </w:endnote>
  <w:endnote w:type="continuationSeparator" w:id="0">
    <w:p w14:paraId="6156528D" w14:textId="77777777" w:rsidR="008F3634" w:rsidRDefault="008F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9F6" w14:textId="77777777" w:rsidR="000C5BBD" w:rsidRDefault="000C5BBD">
    <w:pPr>
      <w:pStyle w:val="Fuzeile"/>
      <w:rPr>
        <w:rFonts w:ascii="Arial" w:hAnsi="Arial" w:cs="Arial"/>
        <w:sz w:val="16"/>
        <w:szCs w:val="16"/>
      </w:rPr>
    </w:pPr>
    <w:r>
      <w:rPr>
        <w:rStyle w:val="Fuzeile"/>
        <w:rFonts w:ascii="Arial" w:hAnsi="Arial"/>
        <w:sz w:val="16"/>
      </w:rPr>
      <w:t>OR Text BC GF 8400 / Version 1.0 / P. Hilpp</w:t>
    </w:r>
  </w:p>
  <w:p w14:paraId="7076B4A1" w14:textId="77777777" w:rsidR="000C5BBD" w:rsidRPr="00FD6640" w:rsidRDefault="000C5BBD">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5888" w14:textId="77777777" w:rsidR="008F3634" w:rsidRDefault="008F3634">
      <w:r>
        <w:separator/>
      </w:r>
    </w:p>
  </w:footnote>
  <w:footnote w:type="continuationSeparator" w:id="0">
    <w:p w14:paraId="697DF0FC" w14:textId="77777777" w:rsidR="008F3634" w:rsidRDefault="008F3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C5BBD"/>
    <w:rsid w:val="00157861"/>
    <w:rsid w:val="002D68F0"/>
    <w:rsid w:val="004072AB"/>
    <w:rsid w:val="00474077"/>
    <w:rsid w:val="008F3634"/>
    <w:rsid w:val="00BD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F56B43"/>
  <w15:chartTrackingRefBased/>
  <w15:docId w15:val="{882A772B-7D12-4A7B-9155-962D5601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7D51-C0DA-48C3-90CC-6288A811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