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7314" w:rsidRDefault="00197314">
      <w:pPr>
        <w:pStyle w:val="berschrift1"/>
      </w:pPr>
      <w:r>
        <w:t xml:space="preserve">Servierwagen SW </w:t>
      </w:r>
      <w:r w:rsidR="00A11CEB">
        <w:t>10</w:t>
      </w:r>
      <w:r>
        <w:t>x6-3</w:t>
      </w:r>
      <w:r w:rsidR="00217016">
        <w:t xml:space="preserve"> </w:t>
      </w:r>
      <w:r w:rsidR="00162704">
        <w:t>BASIC</w:t>
      </w:r>
      <w:r w:rsidR="0081082F">
        <w:t xml:space="preserve"> GDD</w:t>
      </w:r>
    </w:p>
    <w:p w:rsidR="00197314" w:rsidRDefault="00197314">
      <w:pPr>
        <w:tabs>
          <w:tab w:val="left" w:pos="2552"/>
        </w:tabs>
      </w:pPr>
    </w:p>
    <w:p w:rsidR="00197314" w:rsidRDefault="00197314">
      <w:pPr>
        <w:pStyle w:val="Kopfzeile"/>
        <w:tabs>
          <w:tab w:val="clear" w:pos="4536"/>
          <w:tab w:val="clear" w:pos="9072"/>
          <w:tab w:val="left" w:pos="2552"/>
        </w:tabs>
      </w:pPr>
    </w:p>
    <w:p w:rsidR="00197314" w:rsidRDefault="00197314">
      <w:pPr>
        <w:tabs>
          <w:tab w:val="left" w:pos="1701"/>
        </w:tabs>
        <w:ind w:left="283" w:hanging="283"/>
        <w:rPr>
          <w:b/>
        </w:rPr>
      </w:pPr>
      <w:r>
        <w:rPr>
          <w:b/>
        </w:rPr>
        <w:t>Abmessungen</w:t>
      </w:r>
    </w:p>
    <w:p w:rsidR="00197314" w:rsidRDefault="00197314">
      <w:pPr>
        <w:tabs>
          <w:tab w:val="left" w:pos="2552"/>
        </w:tabs>
      </w:pPr>
    </w:p>
    <w:p w:rsidR="00197314" w:rsidRDefault="00197314">
      <w:pPr>
        <w:tabs>
          <w:tab w:val="left" w:pos="1701"/>
        </w:tabs>
        <w:ind w:left="283" w:hanging="283"/>
      </w:pPr>
      <w:r>
        <w:t>Länge:</w:t>
      </w:r>
      <w:r>
        <w:tab/>
      </w:r>
      <w:r>
        <w:tab/>
      </w:r>
      <w:r>
        <w:tab/>
      </w:r>
      <w:r>
        <w:tab/>
      </w:r>
      <w:r w:rsidR="003C581B">
        <w:tab/>
      </w:r>
      <w:r>
        <w:t>1</w:t>
      </w:r>
      <w:r w:rsidR="00A11CEB">
        <w:t>1</w:t>
      </w:r>
      <w:r>
        <w:t>00 mm</w:t>
      </w:r>
    </w:p>
    <w:p w:rsidR="00197314" w:rsidRDefault="00197314">
      <w:pPr>
        <w:tabs>
          <w:tab w:val="left" w:pos="2552"/>
        </w:tabs>
      </w:pPr>
      <w:r>
        <w:t>Breite:</w:t>
      </w:r>
      <w:r>
        <w:tab/>
      </w:r>
      <w:r>
        <w:tab/>
      </w:r>
      <w:r>
        <w:tab/>
      </w:r>
      <w:r w:rsidR="003C581B">
        <w:tab/>
      </w:r>
      <w:r>
        <w:t xml:space="preserve">  </w:t>
      </w:r>
      <w:r w:rsidR="00A11CEB">
        <w:t>700</w:t>
      </w:r>
      <w:r>
        <w:t xml:space="preserve"> mm</w:t>
      </w:r>
    </w:p>
    <w:p w:rsidR="00197314" w:rsidRDefault="00CA4E45" w:rsidP="003C581B">
      <w:pPr>
        <w:tabs>
          <w:tab w:val="left" w:pos="2552"/>
        </w:tabs>
      </w:pPr>
      <w:r>
        <w:t>Höhe:</w:t>
      </w:r>
      <w:r>
        <w:tab/>
      </w:r>
      <w:r>
        <w:tab/>
      </w:r>
      <w:r>
        <w:tab/>
      </w:r>
      <w:r w:rsidR="003C581B">
        <w:tab/>
      </w:r>
      <w:r>
        <w:t>1290</w:t>
      </w:r>
      <w:r w:rsidR="00197314">
        <w:t xml:space="preserve"> mm</w:t>
      </w:r>
    </w:p>
    <w:p w:rsidR="00197314" w:rsidRDefault="00197314">
      <w:pPr>
        <w:tabs>
          <w:tab w:val="left" w:pos="2552"/>
        </w:tabs>
      </w:pPr>
    </w:p>
    <w:p w:rsidR="00197314" w:rsidRDefault="00197314">
      <w:pPr>
        <w:tabs>
          <w:tab w:val="left" w:pos="2552"/>
        </w:tabs>
      </w:pPr>
      <w:r>
        <w:t>Lichtes Maß:</w:t>
      </w:r>
    </w:p>
    <w:p w:rsidR="00197314" w:rsidRDefault="0096319B" w:rsidP="003C581B">
      <w:pPr>
        <w:tabs>
          <w:tab w:val="left" w:pos="2552"/>
          <w:tab w:val="left" w:pos="3828"/>
        </w:tabs>
      </w:pPr>
      <w:r>
        <w:t>Höhe zwischen den Borden:</w:t>
      </w:r>
      <w:r>
        <w:tab/>
      </w:r>
      <w:r w:rsidR="003C581B">
        <w:tab/>
      </w:r>
      <w:r w:rsidR="004536DF">
        <w:t xml:space="preserve"> </w:t>
      </w:r>
      <w:r w:rsidR="00CA4E45">
        <w:t>445</w:t>
      </w:r>
      <w:r w:rsidR="00197314">
        <w:t xml:space="preserve"> mm</w:t>
      </w:r>
    </w:p>
    <w:p w:rsidR="00197314" w:rsidRDefault="00197314">
      <w:pPr>
        <w:pStyle w:val="Kopfzeile"/>
        <w:tabs>
          <w:tab w:val="clear" w:pos="4536"/>
          <w:tab w:val="clear" w:pos="9072"/>
          <w:tab w:val="left" w:pos="2127"/>
        </w:tabs>
      </w:pPr>
      <w:r>
        <w:t>Borde:</w:t>
      </w:r>
      <w:r>
        <w:tab/>
      </w:r>
      <w:r>
        <w:tab/>
        <w:t xml:space="preserve">   </w:t>
      </w:r>
      <w:r w:rsidR="003C581B">
        <w:tab/>
      </w:r>
      <w:r w:rsidR="00BB762D">
        <w:tab/>
      </w:r>
      <w:r w:rsidR="00A11CEB">
        <w:t>1000</w:t>
      </w:r>
      <w:r>
        <w:t xml:space="preserve"> x </w:t>
      </w:r>
      <w:r w:rsidR="00A11CEB">
        <w:t>600</w:t>
      </w:r>
      <w:r>
        <w:t xml:space="preserve"> mm</w:t>
      </w:r>
    </w:p>
    <w:p w:rsidR="00197314" w:rsidRDefault="00197314">
      <w:pPr>
        <w:tabs>
          <w:tab w:val="left" w:pos="2552"/>
        </w:tabs>
      </w:pPr>
    </w:p>
    <w:p w:rsidR="00A11CEB" w:rsidRDefault="00A11CEB">
      <w:pPr>
        <w:tabs>
          <w:tab w:val="left" w:pos="2552"/>
        </w:tabs>
      </w:pPr>
    </w:p>
    <w:p w:rsidR="00197314" w:rsidRDefault="00197314">
      <w:pPr>
        <w:tabs>
          <w:tab w:val="left" w:pos="1701"/>
        </w:tabs>
        <w:rPr>
          <w:b/>
        </w:rPr>
      </w:pPr>
      <w:r>
        <w:rPr>
          <w:b/>
        </w:rPr>
        <w:t>Ausführung</w:t>
      </w:r>
    </w:p>
    <w:p w:rsidR="00197314" w:rsidRDefault="00197314">
      <w:pPr>
        <w:pStyle w:val="Kopfzeile"/>
        <w:tabs>
          <w:tab w:val="clear" w:pos="4536"/>
          <w:tab w:val="clear" w:pos="9072"/>
          <w:tab w:val="left" w:pos="2552"/>
        </w:tabs>
      </w:pPr>
    </w:p>
    <w:p w:rsidR="00A61E7C" w:rsidRDefault="00A61E7C" w:rsidP="00A61E7C">
      <w:pPr>
        <w:pStyle w:val="Textkrper"/>
        <w:jc w:val="left"/>
        <w:rPr>
          <w:color w:val="auto"/>
        </w:rPr>
      </w:pPr>
      <w:r>
        <w:rPr>
          <w:color w:val="auto"/>
        </w:rPr>
        <w:t xml:space="preserve">Servierwagen SW 10x6 in </w:t>
      </w:r>
      <w:r w:rsidR="00162704">
        <w:rPr>
          <w:color w:val="auto"/>
        </w:rPr>
        <w:t>Basisausführung</w:t>
      </w:r>
      <w:r>
        <w:rPr>
          <w:color w:val="auto"/>
        </w:rPr>
        <w:t>.</w:t>
      </w:r>
    </w:p>
    <w:p w:rsidR="00197314" w:rsidRDefault="00197314">
      <w:pPr>
        <w:pStyle w:val="Textkrper"/>
        <w:jc w:val="left"/>
        <w:rPr>
          <w:color w:val="auto"/>
        </w:rPr>
      </w:pPr>
      <w:r>
        <w:rPr>
          <w:color w:val="auto"/>
        </w:rPr>
        <w:t xml:space="preserve">Der Servierwagen besteht aus CNS 18/10, Werkstoff-Nr. 1.4301. Zwischen stabilem Rundrohr mit D = 25 mm befinden sich drei eingeschweißte tiefgezogene Borde. Die Oberfläche der Borde ist mikroliert. Die Rundrohre an den Stirnseiten werden als Schiebegriffe genutzt. Ein umlaufender 35 mm abgekanteter Profilrand an den Borden, die Rollierung der Bordkante sowie durchgehende Schweißnähte zwischen Rohrrahmen und Borden verstärken die Stabilität des Servierwagens. </w:t>
      </w:r>
    </w:p>
    <w:p w:rsidR="00197314" w:rsidRDefault="00197314">
      <w:pPr>
        <w:pStyle w:val="Textkrper"/>
        <w:jc w:val="left"/>
        <w:rPr>
          <w:color w:val="auto"/>
        </w:rPr>
      </w:pPr>
      <w:r>
        <w:rPr>
          <w:color w:val="auto"/>
        </w:rPr>
        <w:t>Die Borde sind mit einer schalldämmenden Antidröhnmatte unterfüttert.</w:t>
      </w:r>
      <w:r w:rsidR="004B6946">
        <w:rPr>
          <w:color w:val="auto"/>
        </w:rPr>
        <w:t xml:space="preserve"> </w:t>
      </w:r>
      <w:r w:rsidR="003D15BD">
        <w:rPr>
          <w:color w:val="auto"/>
        </w:rPr>
        <w:t xml:space="preserve">Die Bordabstände sind so konstruiert, dass GN-Deckel in einem Aufsatzgestell GDD </w:t>
      </w:r>
      <w:r w:rsidR="00A22C44" w:rsidRPr="00A22C44">
        <w:rPr>
          <w:color w:val="auto"/>
        </w:rPr>
        <w:t>(Best.Nr. 574 167)</w:t>
      </w:r>
      <w:r w:rsidR="00A22C44">
        <w:rPr>
          <w:color w:val="auto"/>
        </w:rPr>
        <w:t xml:space="preserve"> </w:t>
      </w:r>
      <w:r w:rsidR="003D15BD">
        <w:rPr>
          <w:color w:val="auto"/>
        </w:rPr>
        <w:t xml:space="preserve">eingeschoben werden können. </w:t>
      </w:r>
      <w:r w:rsidR="004B6946">
        <w:rPr>
          <w:color w:val="auto"/>
        </w:rPr>
        <w:t>Einsatzbereich des Servierwagens ist das</w:t>
      </w:r>
      <w:r w:rsidR="00686F7C">
        <w:rPr>
          <w:color w:val="auto"/>
        </w:rPr>
        <w:t xml:space="preserve"> sachgerechte</w:t>
      </w:r>
      <w:r w:rsidR="004B6946">
        <w:rPr>
          <w:color w:val="auto"/>
        </w:rPr>
        <w:t xml:space="preserve"> </w:t>
      </w:r>
      <w:r w:rsidR="003D15BD">
        <w:rPr>
          <w:color w:val="auto"/>
        </w:rPr>
        <w:t>Aufbewahren</w:t>
      </w:r>
      <w:r w:rsidR="004B6946">
        <w:rPr>
          <w:color w:val="auto"/>
        </w:rPr>
        <w:t>, Trocknen, Transportieren und Bereitstellen von Gastronorm-Deckeln.</w:t>
      </w:r>
      <w:r w:rsidR="003D15BD">
        <w:rPr>
          <w:color w:val="auto"/>
        </w:rPr>
        <w:t xml:space="preserve"> </w:t>
      </w:r>
    </w:p>
    <w:p w:rsidR="00197314" w:rsidRDefault="00197314">
      <w:pPr>
        <w:pStyle w:val="Textkrper"/>
        <w:jc w:val="left"/>
        <w:rPr>
          <w:color w:val="auto"/>
        </w:rPr>
      </w:pPr>
    </w:p>
    <w:p w:rsidR="00197314" w:rsidRDefault="00197314">
      <w:pPr>
        <w:pStyle w:val="Textkrper"/>
        <w:jc w:val="left"/>
        <w:rPr>
          <w:color w:val="auto"/>
        </w:rPr>
      </w:pPr>
      <w:r>
        <w:rPr>
          <w:color w:val="auto"/>
        </w:rPr>
        <w:t>Der Servierwagen ist fahrbar mittels rostfreien Kunststoffrollen gemäß DIN 18867, Teil 8 (4 Lenkrollen, davon 2 mit Feststeller, Rollendurchmesser 125 mm). Die Rollen sind im Rohrrahmen eingesteckt. Wandabweiser aus Kunststoff (</w:t>
      </w:r>
      <w:r w:rsidR="00AB5EF9" w:rsidRPr="005E11EF">
        <w:rPr>
          <w:color w:val="auto"/>
        </w:rPr>
        <w:t>Polyethylen</w:t>
      </w:r>
      <w:r>
        <w:rPr>
          <w:color w:val="auto"/>
        </w:rPr>
        <w:t>) an allen vier Ecken schützen vor Beschädigung.</w:t>
      </w:r>
    </w:p>
    <w:p w:rsidR="00197314" w:rsidRDefault="00197314">
      <w:pPr>
        <w:pStyle w:val="Textkrper"/>
        <w:jc w:val="left"/>
        <w:rPr>
          <w:color w:val="auto"/>
        </w:rPr>
      </w:pPr>
    </w:p>
    <w:p w:rsidR="00197314" w:rsidRDefault="00197314">
      <w:pPr>
        <w:pStyle w:val="Textkrper"/>
        <w:jc w:val="left"/>
        <w:rPr>
          <w:color w:val="auto"/>
        </w:rPr>
      </w:pPr>
    </w:p>
    <w:p w:rsidR="003D15BD" w:rsidRDefault="003D15BD">
      <w:pPr>
        <w:pStyle w:val="Textkrper"/>
        <w:jc w:val="left"/>
        <w:rPr>
          <w:color w:val="auto"/>
        </w:rPr>
      </w:pPr>
    </w:p>
    <w:p w:rsidR="003D15BD" w:rsidRDefault="003D15BD">
      <w:pPr>
        <w:pStyle w:val="Textkrper"/>
        <w:jc w:val="left"/>
        <w:rPr>
          <w:color w:val="auto"/>
        </w:rPr>
      </w:pPr>
    </w:p>
    <w:p w:rsidR="003D15BD" w:rsidRDefault="003D15BD">
      <w:pPr>
        <w:pStyle w:val="Textkrper"/>
        <w:jc w:val="left"/>
        <w:rPr>
          <w:color w:val="auto"/>
        </w:rPr>
      </w:pPr>
    </w:p>
    <w:p w:rsidR="003D15BD" w:rsidRDefault="003D15BD">
      <w:pPr>
        <w:pStyle w:val="Textkrper"/>
        <w:jc w:val="left"/>
        <w:rPr>
          <w:color w:val="auto"/>
        </w:rPr>
      </w:pPr>
    </w:p>
    <w:p w:rsidR="003D15BD" w:rsidRDefault="003D15BD">
      <w:pPr>
        <w:pStyle w:val="Textkrper"/>
        <w:jc w:val="left"/>
        <w:rPr>
          <w:color w:val="auto"/>
        </w:rPr>
      </w:pPr>
    </w:p>
    <w:p w:rsidR="00A22C44" w:rsidRDefault="00197314">
      <w:pPr>
        <w:pStyle w:val="Textkrper"/>
        <w:jc w:val="left"/>
        <w:rPr>
          <w:b/>
          <w:color w:val="auto"/>
        </w:rPr>
      </w:pPr>
      <w:r>
        <w:rPr>
          <w:b/>
          <w:color w:val="auto"/>
        </w:rPr>
        <w:lastRenderedPageBreak/>
        <w:t>Zubehör/ Optionen</w:t>
      </w:r>
    </w:p>
    <w:p w:rsidR="00197314" w:rsidRDefault="00197314"/>
    <w:p w:rsidR="00A22C44" w:rsidRDefault="00A22C44">
      <w:pPr>
        <w:numPr>
          <w:ilvl w:val="0"/>
          <w:numId w:val="18"/>
        </w:numPr>
      </w:pPr>
      <w:r>
        <w:t>Aufsatzgestell GDD</w:t>
      </w:r>
      <w:r w:rsidR="00B47109">
        <w:t xml:space="preserve"> aus CNS zur Aufnahme von </w:t>
      </w:r>
      <w:r w:rsidR="00E3231D">
        <w:t>GN-Deckel</w:t>
      </w:r>
      <w:r>
        <w:t xml:space="preserve"> (Best.Nr. 574 167)</w:t>
      </w:r>
    </w:p>
    <w:p w:rsidR="00464ABB" w:rsidRDefault="00464ABB" w:rsidP="003D15BD">
      <w:pPr>
        <w:ind w:firstLine="360"/>
      </w:pPr>
    </w:p>
    <w:p w:rsidR="00464ABB" w:rsidRDefault="00464ABB" w:rsidP="003D15BD">
      <w:pPr>
        <w:ind w:firstLine="360"/>
      </w:pPr>
    </w:p>
    <w:p w:rsidR="00197314" w:rsidRDefault="00197314">
      <w:pPr>
        <w:tabs>
          <w:tab w:val="left" w:pos="2552"/>
          <w:tab w:val="left" w:pos="5670"/>
        </w:tabs>
      </w:pPr>
      <w:r>
        <w:rPr>
          <w:b/>
        </w:rPr>
        <w:t>Technische Daten</w:t>
      </w:r>
    </w:p>
    <w:p w:rsidR="00197314" w:rsidRDefault="00197314">
      <w:pPr>
        <w:tabs>
          <w:tab w:val="left" w:pos="2552"/>
          <w:tab w:val="left" w:pos="5670"/>
        </w:tabs>
      </w:pPr>
    </w:p>
    <w:p w:rsidR="00197314" w:rsidRDefault="0019731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Werkstoff:</w:t>
      </w:r>
      <w:r>
        <w:rPr>
          <w:rFonts w:ascii="Arial" w:hAnsi="Arial"/>
          <w:lang w:val="de-DE"/>
        </w:rPr>
        <w:tab/>
      </w:r>
      <w:r>
        <w:rPr>
          <w:rFonts w:ascii="Arial" w:hAnsi="Arial"/>
          <w:lang w:val="de-DE"/>
        </w:rPr>
        <w:tab/>
        <w:t>Chromnickelstahl 18/10,</w:t>
      </w:r>
    </w:p>
    <w:p w:rsidR="00197314" w:rsidRDefault="00197314">
      <w:pPr>
        <w:pStyle w:val="toa"/>
        <w:tabs>
          <w:tab w:val="clear" w:pos="9000"/>
          <w:tab w:val="clear" w:pos="9360"/>
          <w:tab w:val="left" w:pos="2552"/>
          <w:tab w:val="left" w:pos="2835"/>
        </w:tabs>
        <w:suppressAutoHyphens w:val="0"/>
        <w:ind w:left="2550" w:hanging="2550"/>
        <w:rPr>
          <w:rFonts w:ascii="Arial" w:hAnsi="Arial"/>
          <w:lang w:val="de-DE"/>
        </w:rPr>
      </w:pPr>
      <w:r>
        <w:rPr>
          <w:rFonts w:ascii="Arial" w:hAnsi="Arial"/>
          <w:lang w:val="de-DE"/>
        </w:rPr>
        <w:tab/>
      </w:r>
      <w:r>
        <w:rPr>
          <w:rFonts w:ascii="Arial" w:hAnsi="Arial"/>
          <w:lang w:val="de-DE"/>
        </w:rPr>
        <w:tab/>
        <w:t>Polyamid (PA)</w:t>
      </w:r>
    </w:p>
    <w:p w:rsidR="00197314" w:rsidRDefault="00A11CEB">
      <w:pPr>
        <w:pStyle w:val="Kopfzeile"/>
        <w:tabs>
          <w:tab w:val="clear" w:pos="4536"/>
          <w:tab w:val="clear" w:pos="9072"/>
          <w:tab w:val="left" w:pos="2552"/>
          <w:tab w:val="left" w:pos="2835"/>
        </w:tabs>
      </w:pPr>
      <w:r>
        <w:t>Gewicht:</w:t>
      </w:r>
      <w:r>
        <w:tab/>
      </w:r>
      <w:r>
        <w:tab/>
      </w:r>
      <w:r w:rsidR="00861B01">
        <w:t>21,8</w:t>
      </w:r>
      <w:r w:rsidR="00A22F12" w:rsidRPr="00A22F12">
        <w:t xml:space="preserve"> kg</w:t>
      </w:r>
    </w:p>
    <w:p w:rsidR="00197314" w:rsidRDefault="00197314">
      <w:pPr>
        <w:pStyle w:val="Kopfzeile"/>
        <w:tabs>
          <w:tab w:val="clear" w:pos="4536"/>
          <w:tab w:val="clear" w:pos="9072"/>
          <w:tab w:val="left" w:pos="2552"/>
          <w:tab w:val="left" w:pos="2835"/>
        </w:tabs>
      </w:pPr>
      <w:r>
        <w:t>Tragfähigkeit je Wagen:</w:t>
      </w:r>
      <w:r>
        <w:tab/>
        <w:t>1</w:t>
      </w:r>
      <w:r w:rsidR="00993EC8">
        <w:t>5</w:t>
      </w:r>
      <w:r>
        <w:t>0 kg</w:t>
      </w:r>
    </w:p>
    <w:p w:rsidR="00197314" w:rsidRDefault="00197314">
      <w:pPr>
        <w:pStyle w:val="Kopfzeile"/>
        <w:tabs>
          <w:tab w:val="clear" w:pos="4536"/>
          <w:tab w:val="clear" w:pos="9072"/>
          <w:tab w:val="left" w:pos="2552"/>
          <w:tab w:val="left" w:pos="2835"/>
        </w:tabs>
      </w:pPr>
      <w:r>
        <w:t>Tragfähigkeit je Bord:</w:t>
      </w:r>
      <w:r>
        <w:tab/>
      </w:r>
      <w:r>
        <w:tab/>
        <w:t xml:space="preserve">  80 kg</w:t>
      </w:r>
    </w:p>
    <w:p w:rsidR="00197314" w:rsidRDefault="00E93F15" w:rsidP="00E93F15">
      <w:pPr>
        <w:pStyle w:val="Kopfzeile"/>
        <w:tabs>
          <w:tab w:val="clear" w:pos="4536"/>
          <w:tab w:val="clear" w:pos="9072"/>
        </w:tabs>
      </w:pPr>
      <w:r>
        <w:t>Anzahl der Borde:</w:t>
      </w:r>
      <w:r>
        <w:tab/>
      </w:r>
      <w:r>
        <w:tab/>
      </w:r>
      <w:r w:rsidR="00197314">
        <w:t>3</w:t>
      </w:r>
    </w:p>
    <w:p w:rsidR="00DE0660" w:rsidRDefault="00DE0660">
      <w:pPr>
        <w:pStyle w:val="Kopfzeile"/>
        <w:tabs>
          <w:tab w:val="clear" w:pos="4536"/>
          <w:tab w:val="clear" w:pos="9072"/>
          <w:tab w:val="left" w:pos="2552"/>
          <w:tab w:val="left" w:pos="2835"/>
        </w:tabs>
      </w:pPr>
      <w:r>
        <w:t>Kapazität:</w:t>
      </w:r>
      <w:r>
        <w:tab/>
      </w:r>
      <w:r>
        <w:tab/>
        <w:t xml:space="preserve">3 Aufsatzgestelle GDD </w:t>
      </w:r>
    </w:p>
    <w:p w:rsidR="00197314" w:rsidRDefault="00197314">
      <w:pPr>
        <w:tabs>
          <w:tab w:val="left" w:pos="-720"/>
          <w:tab w:val="left" w:pos="2268"/>
          <w:tab w:val="left" w:pos="2835"/>
          <w:tab w:val="left" w:pos="3402"/>
          <w:tab w:val="left" w:pos="6912"/>
        </w:tabs>
        <w:suppressAutoHyphens/>
      </w:pPr>
    </w:p>
    <w:p w:rsidR="00197314" w:rsidRDefault="00197314">
      <w:pPr>
        <w:tabs>
          <w:tab w:val="left" w:pos="-720"/>
          <w:tab w:val="left" w:pos="2268"/>
          <w:tab w:val="left" w:pos="2835"/>
          <w:tab w:val="left" w:pos="3402"/>
          <w:tab w:val="left" w:pos="6912"/>
        </w:tabs>
        <w:suppressAutoHyphens/>
      </w:pPr>
    </w:p>
    <w:p w:rsidR="00197314" w:rsidRDefault="00197314">
      <w:pPr>
        <w:pStyle w:val="berschrift3"/>
        <w:tabs>
          <w:tab w:val="clear" w:pos="1701"/>
          <w:tab w:val="left" w:pos="-720"/>
          <w:tab w:val="left" w:pos="2552"/>
          <w:tab w:val="left" w:pos="2835"/>
          <w:tab w:val="left" w:pos="3402"/>
          <w:tab w:val="left" w:pos="6912"/>
        </w:tabs>
        <w:suppressAutoHyphens/>
      </w:pPr>
      <w:r>
        <w:t>Besonderheit</w:t>
      </w:r>
    </w:p>
    <w:p w:rsidR="00197314" w:rsidRDefault="00197314">
      <w:pPr>
        <w:tabs>
          <w:tab w:val="left" w:pos="-720"/>
          <w:tab w:val="left" w:pos="2552"/>
          <w:tab w:val="left" w:pos="2835"/>
          <w:tab w:val="left" w:pos="3402"/>
          <w:tab w:val="left" w:pos="6912"/>
        </w:tabs>
        <w:suppressAutoHyphens/>
      </w:pPr>
    </w:p>
    <w:p w:rsidR="00197314" w:rsidRDefault="00197314">
      <w:pPr>
        <w:numPr>
          <w:ilvl w:val="0"/>
          <w:numId w:val="15"/>
        </w:numPr>
        <w:tabs>
          <w:tab w:val="left" w:pos="-720"/>
          <w:tab w:val="left" w:pos="2835"/>
          <w:tab w:val="left" w:pos="3402"/>
          <w:tab w:val="left" w:pos="6912"/>
        </w:tabs>
        <w:suppressAutoHyphens/>
      </w:pPr>
      <w:r>
        <w:t>Umlaufender Profilrand an den Borden zur Verstärkung der Stabilität des Servierwagens und Verhinderung von seitlichem Abrutschen der abgestellten Gegenstände</w:t>
      </w:r>
    </w:p>
    <w:p w:rsidR="00197314" w:rsidRDefault="00197314">
      <w:pPr>
        <w:tabs>
          <w:tab w:val="left" w:pos="-720"/>
          <w:tab w:val="left" w:pos="2835"/>
          <w:tab w:val="left" w:pos="3402"/>
          <w:tab w:val="left" w:pos="6912"/>
        </w:tabs>
        <w:suppressAutoHyphens/>
      </w:pPr>
    </w:p>
    <w:p w:rsidR="00E63733" w:rsidRDefault="00E63733" w:rsidP="00E63733">
      <w:pPr>
        <w:numPr>
          <w:ilvl w:val="0"/>
          <w:numId w:val="22"/>
        </w:numPr>
        <w:tabs>
          <w:tab w:val="left" w:pos="-720"/>
          <w:tab w:val="left" w:pos="2835"/>
          <w:tab w:val="left" w:pos="3402"/>
          <w:tab w:val="left" w:pos="6912"/>
        </w:tabs>
        <w:suppressAutoHyphens/>
      </w:pPr>
      <w:r>
        <w:t>Rollierung der Bordkante: eingerollte Kanten sorgen für hohe Stabilität und schützen das Personal vor Verletzungen.</w:t>
      </w:r>
    </w:p>
    <w:p w:rsidR="00E63733" w:rsidRDefault="00E63733">
      <w:pPr>
        <w:tabs>
          <w:tab w:val="left" w:pos="-720"/>
          <w:tab w:val="left" w:pos="2835"/>
          <w:tab w:val="left" w:pos="3402"/>
          <w:tab w:val="left" w:pos="6912"/>
        </w:tabs>
        <w:suppressAutoHyphens/>
      </w:pPr>
    </w:p>
    <w:p w:rsidR="00197314" w:rsidRDefault="00197314">
      <w:pPr>
        <w:tabs>
          <w:tab w:val="left" w:pos="-720"/>
          <w:tab w:val="left" w:pos="2835"/>
          <w:tab w:val="left" w:pos="3402"/>
          <w:tab w:val="left" w:pos="6912"/>
        </w:tabs>
        <w:suppressAutoHyphens/>
      </w:pPr>
    </w:p>
    <w:p w:rsidR="00197314" w:rsidRDefault="00197314">
      <w:pPr>
        <w:tabs>
          <w:tab w:val="left" w:pos="2552"/>
          <w:tab w:val="left" w:pos="5670"/>
        </w:tabs>
      </w:pPr>
      <w:r>
        <w:rPr>
          <w:b/>
        </w:rPr>
        <w:t>Fabrikat</w:t>
      </w:r>
    </w:p>
    <w:p w:rsidR="00197314" w:rsidRDefault="00197314">
      <w:pPr>
        <w:tabs>
          <w:tab w:val="left" w:pos="2552"/>
          <w:tab w:val="left" w:pos="5670"/>
        </w:tabs>
      </w:pPr>
    </w:p>
    <w:p w:rsidR="00197314" w:rsidRPr="00BF1076" w:rsidRDefault="00BF1076">
      <w:pPr>
        <w:tabs>
          <w:tab w:val="left" w:pos="1701"/>
          <w:tab w:val="left" w:pos="2835"/>
          <w:tab w:val="left" w:pos="3402"/>
        </w:tabs>
        <w:rPr>
          <w:lang w:val="en-US"/>
        </w:rPr>
      </w:pPr>
      <w:r w:rsidRPr="00BF1076">
        <w:rPr>
          <w:lang w:val="en-US"/>
        </w:rPr>
        <w:t>Hersteller:</w:t>
      </w:r>
      <w:r w:rsidRPr="00BF1076">
        <w:rPr>
          <w:lang w:val="en-US"/>
        </w:rPr>
        <w:tab/>
      </w:r>
      <w:r w:rsidRPr="00BF1076">
        <w:rPr>
          <w:lang w:val="en-US"/>
        </w:rPr>
        <w:tab/>
      </w:r>
      <w:r w:rsidR="003E3156" w:rsidRPr="003E3156">
        <w:rPr>
          <w:lang w:val="en-US"/>
        </w:rPr>
        <w:t>B.PRO</w:t>
      </w:r>
    </w:p>
    <w:p w:rsidR="00197314" w:rsidRPr="00BF1076" w:rsidRDefault="00BF1076" w:rsidP="00BF1076">
      <w:pPr>
        <w:tabs>
          <w:tab w:val="left" w:pos="2835"/>
          <w:tab w:val="left" w:pos="5670"/>
        </w:tabs>
        <w:rPr>
          <w:lang w:val="en-US"/>
        </w:rPr>
      </w:pPr>
      <w:r>
        <w:rPr>
          <w:lang w:val="en-US"/>
        </w:rPr>
        <w:t>Typ:</w:t>
      </w:r>
      <w:r>
        <w:rPr>
          <w:lang w:val="en-US"/>
        </w:rPr>
        <w:tab/>
      </w:r>
      <w:r w:rsidR="00197314" w:rsidRPr="00BF1076">
        <w:rPr>
          <w:lang w:val="en-US"/>
        </w:rPr>
        <w:t xml:space="preserve">SW </w:t>
      </w:r>
      <w:r w:rsidR="00A11CEB" w:rsidRPr="00BF1076">
        <w:rPr>
          <w:lang w:val="en-US"/>
        </w:rPr>
        <w:t>10</w:t>
      </w:r>
      <w:r w:rsidR="00197314" w:rsidRPr="00BF1076">
        <w:rPr>
          <w:lang w:val="en-US"/>
        </w:rPr>
        <w:t>x6-3</w:t>
      </w:r>
      <w:r w:rsidR="00974ED6" w:rsidRPr="00BF1076">
        <w:rPr>
          <w:lang w:val="en-US"/>
        </w:rPr>
        <w:t xml:space="preserve"> </w:t>
      </w:r>
      <w:r w:rsidR="00162704" w:rsidRPr="00BF1076">
        <w:rPr>
          <w:lang w:val="en-US"/>
        </w:rPr>
        <w:t>BASIC</w:t>
      </w:r>
      <w:r w:rsidRPr="00BF1076">
        <w:rPr>
          <w:lang w:val="en-US"/>
        </w:rPr>
        <w:t xml:space="preserve"> </w:t>
      </w:r>
      <w:r>
        <w:rPr>
          <w:lang w:val="en-US"/>
        </w:rPr>
        <w:t>GDD</w:t>
      </w:r>
    </w:p>
    <w:p w:rsidR="00197314" w:rsidRDefault="00BF1076" w:rsidP="00BF1076">
      <w:pPr>
        <w:tabs>
          <w:tab w:val="left" w:pos="1701"/>
          <w:tab w:val="left" w:pos="2835"/>
          <w:tab w:val="left" w:pos="3402"/>
        </w:tabs>
      </w:pPr>
      <w:r>
        <w:t>Best.Nr.</w:t>
      </w:r>
      <w:r>
        <w:tab/>
      </w:r>
      <w:r>
        <w:tab/>
        <w:t>574166</w:t>
      </w:r>
    </w:p>
    <w:sectPr w:rsidR="00197314">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7EF6" w:rsidRDefault="007F7EF6">
      <w:r>
        <w:separator/>
      </w:r>
    </w:p>
  </w:endnote>
  <w:endnote w:type="continuationSeparator" w:id="0">
    <w:p w:rsidR="007F7EF6" w:rsidRDefault="007F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7016" w:rsidRPr="00993EC8" w:rsidRDefault="00217016">
    <w:pPr>
      <w:pStyle w:val="Fuzeile"/>
      <w:rPr>
        <w:sz w:val="16"/>
        <w:lang w:val="en-GB"/>
      </w:rPr>
    </w:pPr>
    <w:r w:rsidRPr="00993EC8">
      <w:rPr>
        <w:sz w:val="16"/>
        <w:lang w:val="en-GB"/>
      </w:rPr>
      <w:t>LV-Text SW 10x6-3</w:t>
    </w:r>
    <w:r w:rsidR="00B92C81" w:rsidRPr="00993EC8">
      <w:rPr>
        <w:sz w:val="16"/>
        <w:lang w:val="en-GB"/>
      </w:rPr>
      <w:t xml:space="preserve"> </w:t>
    </w:r>
    <w:r w:rsidR="00162704" w:rsidRPr="00993EC8">
      <w:rPr>
        <w:sz w:val="16"/>
        <w:lang w:val="en-GB"/>
      </w:rPr>
      <w:t>BASIC</w:t>
    </w:r>
    <w:r w:rsidR="00CE6BCE" w:rsidRPr="00993EC8">
      <w:rPr>
        <w:sz w:val="16"/>
        <w:lang w:val="en-GB"/>
      </w:rPr>
      <w:t xml:space="preserve"> GDD</w:t>
    </w:r>
    <w:r w:rsidRPr="00993EC8">
      <w:rPr>
        <w:sz w:val="16"/>
        <w:lang w:val="en-GB"/>
      </w:rPr>
      <w:t xml:space="preserve">/ Version </w:t>
    </w:r>
    <w:r w:rsidR="00D11065">
      <w:rPr>
        <w:sz w:val="16"/>
        <w:lang w:val="en-GB"/>
      </w:rPr>
      <w:t>4</w:t>
    </w:r>
    <w:r w:rsidRPr="00993EC8">
      <w:rPr>
        <w:sz w:val="16"/>
        <w:lang w:val="en-GB"/>
      </w:rPr>
      <w:t xml:space="preserve">.0/ </w:t>
    </w:r>
    <w:r w:rsidR="00993EC8">
      <w:rPr>
        <w:sz w:val="16"/>
        <w:lang w:val="en-GB"/>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7EF6" w:rsidRDefault="007F7EF6">
      <w:r>
        <w:separator/>
      </w:r>
    </w:p>
  </w:footnote>
  <w:footnote w:type="continuationSeparator" w:id="0">
    <w:p w:rsidR="007F7EF6" w:rsidRDefault="007F7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3"/>
    <w:lvlOverride w:ilvl="0"/>
  </w:num>
  <w:num w:numId="23">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4CDE"/>
    <w:rsid w:val="00004CBE"/>
    <w:rsid w:val="00017CD6"/>
    <w:rsid w:val="00162704"/>
    <w:rsid w:val="00197314"/>
    <w:rsid w:val="001A65AE"/>
    <w:rsid w:val="001C121C"/>
    <w:rsid w:val="00217016"/>
    <w:rsid w:val="002C5CF9"/>
    <w:rsid w:val="002D0D92"/>
    <w:rsid w:val="002D4188"/>
    <w:rsid w:val="003324FA"/>
    <w:rsid w:val="0038126F"/>
    <w:rsid w:val="003C581B"/>
    <w:rsid w:val="003D15BD"/>
    <w:rsid w:val="003E3156"/>
    <w:rsid w:val="00403A85"/>
    <w:rsid w:val="004536DF"/>
    <w:rsid w:val="00464ABB"/>
    <w:rsid w:val="004B6946"/>
    <w:rsid w:val="004E223C"/>
    <w:rsid w:val="0059003A"/>
    <w:rsid w:val="00591024"/>
    <w:rsid w:val="006115A9"/>
    <w:rsid w:val="00686F7C"/>
    <w:rsid w:val="007F7EF6"/>
    <w:rsid w:val="0081082F"/>
    <w:rsid w:val="00861B01"/>
    <w:rsid w:val="008961FF"/>
    <w:rsid w:val="008E7B21"/>
    <w:rsid w:val="0096319B"/>
    <w:rsid w:val="00974ED6"/>
    <w:rsid w:val="00993EC8"/>
    <w:rsid w:val="009C6F59"/>
    <w:rsid w:val="00A11CEB"/>
    <w:rsid w:val="00A22C44"/>
    <w:rsid w:val="00A22F12"/>
    <w:rsid w:val="00A61E7C"/>
    <w:rsid w:val="00AB5EF9"/>
    <w:rsid w:val="00AF6379"/>
    <w:rsid w:val="00B16DE0"/>
    <w:rsid w:val="00B20427"/>
    <w:rsid w:val="00B47109"/>
    <w:rsid w:val="00B7308C"/>
    <w:rsid w:val="00B92C81"/>
    <w:rsid w:val="00BB762D"/>
    <w:rsid w:val="00BF1076"/>
    <w:rsid w:val="00CA4E45"/>
    <w:rsid w:val="00CE6BCE"/>
    <w:rsid w:val="00CF4705"/>
    <w:rsid w:val="00D11065"/>
    <w:rsid w:val="00DC07BA"/>
    <w:rsid w:val="00DE0660"/>
    <w:rsid w:val="00E3231D"/>
    <w:rsid w:val="00E441C0"/>
    <w:rsid w:val="00E63733"/>
    <w:rsid w:val="00E93F15"/>
    <w:rsid w:val="00EB4CDE"/>
    <w:rsid w:val="00EB5C99"/>
    <w:rsid w:val="00ED7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053CBDA-52AF-44FA-A9B1-EA4FC9DD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1031">
      <w:bodyDiv w:val="1"/>
      <w:marLeft w:val="0"/>
      <w:marRight w:val="0"/>
      <w:marTop w:val="0"/>
      <w:marBottom w:val="0"/>
      <w:divBdr>
        <w:top w:val="none" w:sz="0" w:space="0" w:color="auto"/>
        <w:left w:val="none" w:sz="0" w:space="0" w:color="auto"/>
        <w:bottom w:val="none" w:sz="0" w:space="0" w:color="auto"/>
        <w:right w:val="none" w:sz="0" w:space="0" w:color="auto"/>
      </w:divBdr>
    </w:div>
    <w:div w:id="565190385">
      <w:bodyDiv w:val="1"/>
      <w:marLeft w:val="0"/>
      <w:marRight w:val="0"/>
      <w:marTop w:val="0"/>
      <w:marBottom w:val="0"/>
      <w:divBdr>
        <w:top w:val="none" w:sz="0" w:space="0" w:color="auto"/>
        <w:left w:val="none" w:sz="0" w:space="0" w:color="auto"/>
        <w:bottom w:val="none" w:sz="0" w:space="0" w:color="auto"/>
        <w:right w:val="none" w:sz="0" w:space="0" w:color="auto"/>
      </w:divBdr>
    </w:div>
    <w:div w:id="796753515">
      <w:bodyDiv w:val="1"/>
      <w:marLeft w:val="0"/>
      <w:marRight w:val="0"/>
      <w:marTop w:val="0"/>
      <w:marBottom w:val="0"/>
      <w:divBdr>
        <w:top w:val="none" w:sz="0" w:space="0" w:color="auto"/>
        <w:left w:val="none" w:sz="0" w:space="0" w:color="auto"/>
        <w:bottom w:val="none" w:sz="0" w:space="0" w:color="auto"/>
        <w:right w:val="none" w:sz="0" w:space="0" w:color="auto"/>
      </w:divBdr>
    </w:div>
    <w:div w:id="171955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1720</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2005-11-11T12:49:00Z</cp:lastPrinted>
  <dcterms:created xsi:type="dcterms:W3CDTF">2021-09-24T22:35:00Z</dcterms:created>
  <dcterms:modified xsi:type="dcterms:W3CDTF">2021-09-24T22:35:00Z</dcterms:modified>
</cp:coreProperties>
</file>