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B656" w14:textId="77777777" w:rsidR="00A912E1" w:rsidRDefault="00A912E1">
      <w:pPr>
        <w:pStyle w:val="berschrift1"/>
        <w:ind w:right="-283"/>
        <w:rPr>
          <w:color w:val="000000"/>
        </w:rPr>
      </w:pPr>
      <w:r>
        <w:t xml:space="preserve">Chariot de trempage des couverts BTW 9x7 </w:t>
      </w:r>
    </w:p>
    <w:p w14:paraId="144FB386" w14:textId="77777777" w:rsidR="00A912E1" w:rsidRDefault="00A912E1">
      <w:pPr>
        <w:keepNext/>
        <w:keepLines/>
        <w:tabs>
          <w:tab w:val="left" w:pos="-720"/>
        </w:tabs>
        <w:suppressAutoHyphens/>
        <w:ind w:right="-283"/>
      </w:pPr>
    </w:p>
    <w:p w14:paraId="50A6CA96" w14:textId="77777777" w:rsidR="00A912E1" w:rsidRDefault="00A912E1">
      <w:pPr>
        <w:keepNext/>
        <w:keepLines/>
        <w:tabs>
          <w:tab w:val="left" w:pos="-720"/>
        </w:tabs>
        <w:suppressAutoHyphens/>
        <w:ind w:right="-283"/>
      </w:pPr>
    </w:p>
    <w:p w14:paraId="29B6AB18" w14:textId="77777777" w:rsidR="00A912E1" w:rsidRDefault="00A912E1">
      <w:pPr>
        <w:tabs>
          <w:tab w:val="left" w:pos="1701"/>
        </w:tabs>
        <w:ind w:left="283" w:right="-283" w:hanging="283"/>
      </w:pPr>
      <w:r>
        <w:rPr>
          <w:b/>
        </w:rPr>
        <w:t>Dimensions</w:t>
      </w:r>
    </w:p>
    <w:p w14:paraId="5FCE7FF3" w14:textId="77777777" w:rsidR="00A912E1" w:rsidRDefault="00A912E1">
      <w:pPr>
        <w:tabs>
          <w:tab w:val="left" w:pos="1701"/>
        </w:tabs>
        <w:ind w:left="283" w:right="-283" w:hanging="283"/>
      </w:pPr>
    </w:p>
    <w:p w14:paraId="100F6B04" w14:textId="77777777" w:rsidR="00A912E1" w:rsidRDefault="00A912E1">
      <w:pPr>
        <w:tabs>
          <w:tab w:val="left" w:pos="1701"/>
        </w:tabs>
        <w:ind w:left="283" w:right="-283" w:hanging="283"/>
      </w:pPr>
      <w:r>
        <w:t>Longueur:</w:t>
      </w:r>
      <w:r>
        <w:tab/>
      </w:r>
      <w:r>
        <w:tab/>
      </w:r>
      <w:r>
        <w:tab/>
      </w:r>
      <w:r>
        <w:tab/>
      </w:r>
      <w:r>
        <w:tab/>
        <w:t xml:space="preserve">  </w:t>
      </w:r>
      <w:r w:rsidR="006010E3">
        <w:t>936</w:t>
      </w:r>
      <w:r>
        <w:t xml:space="preserve"> mm</w:t>
      </w:r>
    </w:p>
    <w:p w14:paraId="3A8934D9" w14:textId="77777777" w:rsidR="00A912E1" w:rsidRDefault="00A912E1">
      <w:pPr>
        <w:tabs>
          <w:tab w:val="left" w:pos="1701"/>
        </w:tabs>
        <w:ind w:right="-283"/>
      </w:pPr>
      <w:r>
        <w:t>Largeur:</w:t>
      </w:r>
      <w:r>
        <w:tab/>
      </w:r>
      <w:r>
        <w:tab/>
      </w:r>
      <w:r>
        <w:tab/>
      </w:r>
      <w:r>
        <w:tab/>
      </w:r>
      <w:r>
        <w:tab/>
        <w:t xml:space="preserve">  714 mm</w:t>
      </w:r>
    </w:p>
    <w:p w14:paraId="3CBD2BBE" w14:textId="77777777" w:rsidR="00A912E1" w:rsidRDefault="00A912E1">
      <w:pPr>
        <w:tabs>
          <w:tab w:val="left" w:pos="1701"/>
        </w:tabs>
        <w:ind w:left="283" w:right="-283" w:hanging="283"/>
      </w:pPr>
      <w:r>
        <w:t>Hauteur:</w:t>
      </w:r>
      <w:r>
        <w:tab/>
      </w:r>
      <w:r>
        <w:tab/>
      </w:r>
      <w:r>
        <w:tab/>
      </w:r>
      <w:r>
        <w:tab/>
      </w:r>
      <w:r>
        <w:tab/>
        <w:t xml:space="preserve">  </w:t>
      </w:r>
      <w:r w:rsidR="006010E3">
        <w:t>623</w:t>
      </w:r>
      <w:r>
        <w:t xml:space="preserve"> mm</w:t>
      </w:r>
    </w:p>
    <w:p w14:paraId="4043F9BB" w14:textId="77777777" w:rsidR="00A912E1" w:rsidRDefault="00A912E1">
      <w:pPr>
        <w:tabs>
          <w:tab w:val="left" w:pos="1701"/>
        </w:tabs>
        <w:ind w:left="283" w:right="-283" w:hanging="283"/>
      </w:pPr>
    </w:p>
    <w:p w14:paraId="0AD04F62" w14:textId="77777777" w:rsidR="00A912E1" w:rsidRDefault="00A912E1">
      <w:pPr>
        <w:tabs>
          <w:tab w:val="left" w:pos="1701"/>
        </w:tabs>
        <w:ind w:left="283" w:right="-283" w:hanging="283"/>
      </w:pPr>
    </w:p>
    <w:p w14:paraId="74820AE9" w14:textId="77777777" w:rsidR="00A912E1" w:rsidRDefault="00A912E1">
      <w:pPr>
        <w:tabs>
          <w:tab w:val="left" w:pos="1701"/>
        </w:tabs>
        <w:ind w:right="-283"/>
        <w:rPr>
          <w:b/>
        </w:rPr>
      </w:pPr>
      <w:r>
        <w:rPr>
          <w:b/>
        </w:rPr>
        <w:t>Version</w:t>
      </w:r>
    </w:p>
    <w:p w14:paraId="3BE98235" w14:textId="77777777" w:rsidR="00A912E1" w:rsidRDefault="00A912E1">
      <w:pPr>
        <w:tabs>
          <w:tab w:val="left" w:pos="1701"/>
        </w:tabs>
        <w:ind w:right="-283"/>
        <w:rPr>
          <w:b/>
        </w:rPr>
      </w:pPr>
    </w:p>
    <w:p w14:paraId="083504F2" w14:textId="77777777" w:rsidR="00A912E1" w:rsidRDefault="00A912E1">
      <w:pPr>
        <w:tabs>
          <w:tab w:val="left" w:pos="1701"/>
        </w:tabs>
        <w:ind w:right="-283"/>
        <w:rPr>
          <w:b/>
        </w:rPr>
      </w:pPr>
      <w:r>
        <w:rPr>
          <w:b/>
        </w:rPr>
        <w:t>Construction</w:t>
      </w:r>
    </w:p>
    <w:p w14:paraId="750B7BA5" w14:textId="77777777" w:rsidR="00A912E1" w:rsidRDefault="00A912E1">
      <w:pPr>
        <w:tabs>
          <w:tab w:val="left" w:pos="1701"/>
        </w:tabs>
        <w:ind w:right="-283"/>
      </w:pPr>
    </w:p>
    <w:p w14:paraId="549370EF" w14:textId="77777777" w:rsidR="00A912E1" w:rsidRDefault="00A912E1">
      <w:pPr>
        <w:tabs>
          <w:tab w:val="left" w:pos="1701"/>
        </w:tabs>
        <w:ind w:right="-283"/>
      </w:pPr>
      <w:r>
        <w:t>Le chariot de trempage des couverts est entièrement en acier inoxydable. La surface est microlisée. La cuve emboutie, soudée sans joints est chauffée électriquement à l'aide d'éléments chauffants tubulaires et régulée par thermostat. Un bord profilé entoure la cuve.</w:t>
      </w:r>
    </w:p>
    <w:p w14:paraId="376074BD" w14:textId="77777777" w:rsidR="00A912E1" w:rsidRDefault="00A912E1" w:rsidP="00A912E1">
      <w:pPr>
        <w:tabs>
          <w:tab w:val="left" w:pos="1701"/>
        </w:tabs>
        <w:ind w:right="-283"/>
      </w:pPr>
      <w:r>
        <w:t>La cuve est équipée à la face inférieure d'un robinet de vidange verrouillé contre l'ouverture intempestive</w:t>
      </w:r>
      <w:r>
        <w:rPr>
          <w:color w:val="0000FF"/>
        </w:rPr>
        <w:t>.</w:t>
      </w:r>
    </w:p>
    <w:p w14:paraId="0A6B506E" w14:textId="77777777" w:rsidR="00A912E1" w:rsidRDefault="00A912E1">
      <w:pPr>
        <w:pStyle w:val="Textkrper3"/>
        <w:tabs>
          <w:tab w:val="clear" w:pos="2835"/>
          <w:tab w:val="clear" w:pos="3402"/>
          <w:tab w:val="left" w:pos="1701"/>
        </w:tabs>
        <w:ind w:right="-425"/>
      </w:pPr>
      <w:r>
        <w:t>Le tableau de commande avec interrupteur marche/arrêt, voyant de contrôle et thermostat se trouve en renfoncement sur le petit côté. Le thermostat assure le réglage en continu de la température de la cuve. Un raccordement avec câble spiralé avec une douille isolante est monté vis-à-vis du côté de la commande.</w:t>
      </w:r>
    </w:p>
    <w:p w14:paraId="51F9304D" w14:textId="77777777" w:rsidR="00A912E1" w:rsidRDefault="00A912E1">
      <w:pPr>
        <w:tabs>
          <w:tab w:val="left" w:pos="-720"/>
          <w:tab w:val="left" w:pos="6912"/>
        </w:tabs>
        <w:suppressAutoHyphens/>
        <w:ind w:right="-283"/>
      </w:pPr>
      <w:r>
        <w:t>Du côté commande est montée une poignée de poussée de sécurité en acier inoxydable avec éléments latéraux de protection contre les chocs en matière plastique, laquelle sert également de protection des éléments de commutation.</w:t>
      </w:r>
    </w:p>
    <w:p w14:paraId="5FBED77B" w14:textId="77777777" w:rsidR="00A912E1" w:rsidRDefault="00A912E1">
      <w:pPr>
        <w:tabs>
          <w:tab w:val="left" w:pos="-720"/>
          <w:tab w:val="left" w:pos="6912"/>
        </w:tabs>
        <w:suppressAutoHyphens/>
        <w:ind w:right="-283"/>
      </w:pPr>
      <w:r>
        <w:t>Le socle ouvert est constitué de quatre tubes solides de section carrée.</w:t>
      </w:r>
    </w:p>
    <w:p w14:paraId="375D7DE6" w14:textId="77777777" w:rsidR="00A912E1" w:rsidRDefault="00A912E1">
      <w:pPr>
        <w:tabs>
          <w:tab w:val="left" w:pos="1701"/>
        </w:tabs>
        <w:ind w:right="-283"/>
      </w:pPr>
      <w:r>
        <w:t>Le chariot roule sur des roues en matière plastique (4 roues pivotantes, dont 2 avec frein, ø 125 mm). Des butées murales en matière plastique (polyamide) aux quatre coins protègent de la détérioration.</w:t>
      </w:r>
    </w:p>
    <w:p w14:paraId="18B3AFD5" w14:textId="77777777" w:rsidR="00A912E1" w:rsidRDefault="00A912E1">
      <w:pPr>
        <w:ind w:right="-283"/>
      </w:pPr>
    </w:p>
    <w:p w14:paraId="406D3899" w14:textId="77777777" w:rsidR="00A912E1" w:rsidRDefault="00A912E1">
      <w:pPr>
        <w:ind w:right="-283"/>
      </w:pPr>
    </w:p>
    <w:p w14:paraId="39212498" w14:textId="77777777" w:rsidR="00A912E1" w:rsidRDefault="00DC036E">
      <w:pPr>
        <w:tabs>
          <w:tab w:val="left" w:pos="1701"/>
        </w:tabs>
        <w:ind w:right="-283"/>
        <w:rPr>
          <w:b/>
        </w:rPr>
      </w:pPr>
      <w:r>
        <w:rPr>
          <w:b/>
        </w:rPr>
        <w:br w:type="column"/>
      </w:r>
      <w:r w:rsidR="00A912E1">
        <w:rPr>
          <w:b/>
        </w:rPr>
        <w:lastRenderedPageBreak/>
        <w:t>Caractéristiques techniques</w:t>
      </w:r>
    </w:p>
    <w:p w14:paraId="47859AFC" w14:textId="77777777" w:rsidR="00A912E1" w:rsidRDefault="00A912E1">
      <w:pPr>
        <w:tabs>
          <w:tab w:val="left" w:pos="1701"/>
        </w:tabs>
        <w:ind w:right="-283"/>
      </w:pPr>
    </w:p>
    <w:p w14:paraId="6B977F20" w14:textId="77777777" w:rsidR="00A912E1" w:rsidRDefault="00A912E1">
      <w:pPr>
        <w:pStyle w:val="Kopfzeile"/>
        <w:tabs>
          <w:tab w:val="clear" w:pos="4536"/>
          <w:tab w:val="clear" w:pos="9072"/>
          <w:tab w:val="left" w:pos="1985"/>
          <w:tab w:val="left" w:pos="2552"/>
          <w:tab w:val="left" w:pos="3402"/>
        </w:tabs>
        <w:ind w:right="-283"/>
      </w:pPr>
      <w:r>
        <w:t>Matériau:</w:t>
      </w:r>
      <w:r>
        <w:tab/>
      </w:r>
      <w:r>
        <w:tab/>
        <w:t>Ccier inoxydable</w:t>
      </w:r>
    </w:p>
    <w:p w14:paraId="2DF4D6B4" w14:textId="77777777" w:rsidR="00A912E1" w:rsidRDefault="00A912E1">
      <w:pPr>
        <w:pStyle w:val="Kopfzeile"/>
        <w:tabs>
          <w:tab w:val="clear" w:pos="4536"/>
          <w:tab w:val="clear" w:pos="9072"/>
          <w:tab w:val="left" w:pos="1985"/>
          <w:tab w:val="left" w:pos="2552"/>
          <w:tab w:val="left" w:pos="2977"/>
          <w:tab w:val="left" w:pos="3402"/>
        </w:tabs>
        <w:ind w:right="-283"/>
      </w:pPr>
      <w:r>
        <w:t>Poids:</w:t>
      </w:r>
      <w:r>
        <w:tab/>
      </w:r>
      <w:r>
        <w:tab/>
        <w:t xml:space="preserve">env. 30 kg </w:t>
      </w:r>
    </w:p>
    <w:p w14:paraId="24DD7668" w14:textId="77777777" w:rsidR="00DC036E" w:rsidRDefault="00A912E1">
      <w:pPr>
        <w:pStyle w:val="Kopfzeile"/>
        <w:tabs>
          <w:tab w:val="clear" w:pos="4536"/>
          <w:tab w:val="clear" w:pos="9072"/>
          <w:tab w:val="left" w:pos="1985"/>
          <w:tab w:val="left" w:pos="2552"/>
          <w:tab w:val="left" w:pos="2977"/>
          <w:tab w:val="left" w:pos="3402"/>
        </w:tabs>
        <w:ind w:right="-283"/>
      </w:pPr>
      <w:r>
        <w:t>Dimensions</w:t>
      </w:r>
    </w:p>
    <w:p w14:paraId="5F144467" w14:textId="77777777" w:rsidR="00A912E1" w:rsidRDefault="00A912E1">
      <w:pPr>
        <w:pStyle w:val="Kopfzeile"/>
        <w:tabs>
          <w:tab w:val="clear" w:pos="4536"/>
          <w:tab w:val="clear" w:pos="9072"/>
          <w:tab w:val="left" w:pos="1985"/>
          <w:tab w:val="left" w:pos="2552"/>
          <w:tab w:val="left" w:pos="2977"/>
          <w:tab w:val="left" w:pos="3402"/>
        </w:tabs>
        <w:ind w:right="-283"/>
      </w:pPr>
      <w:r>
        <w:t>intérieures:</w:t>
      </w:r>
      <w:r>
        <w:tab/>
      </w:r>
      <w:r>
        <w:tab/>
        <w:t>650 x 510 x 220 mm</w:t>
      </w:r>
    </w:p>
    <w:p w14:paraId="27910E58" w14:textId="77777777" w:rsidR="00A912E1" w:rsidRDefault="00A912E1">
      <w:pPr>
        <w:pStyle w:val="Kopfzeile"/>
        <w:tabs>
          <w:tab w:val="clear" w:pos="4536"/>
          <w:tab w:val="clear" w:pos="9072"/>
          <w:tab w:val="left" w:pos="1985"/>
          <w:tab w:val="left" w:pos="2552"/>
          <w:tab w:val="left" w:pos="2977"/>
          <w:tab w:val="left" w:pos="3402"/>
        </w:tabs>
        <w:ind w:right="-283"/>
      </w:pPr>
      <w:r>
        <w:t>Contenance:</w:t>
      </w:r>
      <w:r>
        <w:tab/>
      </w:r>
      <w:r>
        <w:tab/>
        <w:t>env. 70 litres</w:t>
      </w:r>
    </w:p>
    <w:p w14:paraId="02E0012B" w14:textId="77777777" w:rsidR="00DC036E" w:rsidRDefault="00A912E1">
      <w:pPr>
        <w:pStyle w:val="Kopfzeile"/>
        <w:tabs>
          <w:tab w:val="clear" w:pos="4536"/>
          <w:tab w:val="clear" w:pos="9072"/>
          <w:tab w:val="left" w:pos="1985"/>
          <w:tab w:val="left" w:pos="2552"/>
          <w:tab w:val="left" w:pos="2977"/>
          <w:tab w:val="left" w:pos="3402"/>
        </w:tabs>
        <w:ind w:left="2550" w:right="-283" w:hanging="2550"/>
      </w:pPr>
      <w:r>
        <w:t>Plage de</w:t>
      </w:r>
    </w:p>
    <w:p w14:paraId="66996EC3" w14:textId="77777777" w:rsidR="00A912E1" w:rsidRDefault="00A912E1">
      <w:pPr>
        <w:pStyle w:val="Kopfzeile"/>
        <w:tabs>
          <w:tab w:val="clear" w:pos="4536"/>
          <w:tab w:val="clear" w:pos="9072"/>
          <w:tab w:val="left" w:pos="1985"/>
          <w:tab w:val="left" w:pos="2552"/>
          <w:tab w:val="left" w:pos="2977"/>
          <w:tab w:val="left" w:pos="3402"/>
        </w:tabs>
        <w:ind w:left="2550" w:right="-283" w:hanging="2550"/>
      </w:pPr>
      <w:r>
        <w:t>température:</w:t>
      </w:r>
      <w:r>
        <w:tab/>
      </w:r>
      <w:r w:rsidR="00DC036E">
        <w:tab/>
      </w:r>
      <w:r>
        <w:t>+30 °C à +85 °C</w:t>
      </w:r>
    </w:p>
    <w:p w14:paraId="273B2C20" w14:textId="77777777" w:rsidR="00DC036E" w:rsidRDefault="00A912E1">
      <w:pPr>
        <w:tabs>
          <w:tab w:val="left" w:pos="1701"/>
          <w:tab w:val="left" w:pos="2552"/>
          <w:tab w:val="left" w:pos="2835"/>
          <w:tab w:val="left" w:pos="3402"/>
        </w:tabs>
        <w:ind w:right="-283"/>
      </w:pPr>
      <w:r>
        <w:t xml:space="preserve">Valeur de </w:t>
      </w:r>
    </w:p>
    <w:p w14:paraId="241886B7" w14:textId="77777777" w:rsidR="00A912E1" w:rsidRDefault="00A912E1">
      <w:pPr>
        <w:tabs>
          <w:tab w:val="left" w:pos="1701"/>
          <w:tab w:val="left" w:pos="2552"/>
          <w:tab w:val="left" w:pos="2835"/>
          <w:tab w:val="left" w:pos="3402"/>
        </w:tabs>
        <w:ind w:right="-283"/>
      </w:pPr>
      <w:r>
        <w:t>raccordement:</w:t>
      </w:r>
      <w:r>
        <w:tab/>
      </w:r>
      <w:r>
        <w:tab/>
        <w:t>220-240V / 50</w:t>
      </w:r>
      <w:r w:rsidR="00FC42EA">
        <w:t>-60</w:t>
      </w:r>
      <w:r>
        <w:t>Hz / 1,4 kW</w:t>
      </w:r>
    </w:p>
    <w:p w14:paraId="5BF4F212" w14:textId="77777777" w:rsidR="00A912E1" w:rsidRDefault="00A912E1">
      <w:pPr>
        <w:tabs>
          <w:tab w:val="left" w:pos="-720"/>
          <w:tab w:val="left" w:pos="2268"/>
          <w:tab w:val="left" w:pos="2835"/>
          <w:tab w:val="left" w:pos="3402"/>
          <w:tab w:val="left" w:pos="6912"/>
        </w:tabs>
        <w:suppressAutoHyphens/>
        <w:ind w:right="-283"/>
      </w:pPr>
    </w:p>
    <w:p w14:paraId="5EF78357" w14:textId="77777777" w:rsidR="00A912E1" w:rsidRDefault="00A912E1">
      <w:pPr>
        <w:tabs>
          <w:tab w:val="left" w:pos="-720"/>
          <w:tab w:val="left" w:pos="2268"/>
          <w:tab w:val="left" w:pos="2835"/>
          <w:tab w:val="left" w:pos="3402"/>
          <w:tab w:val="left" w:pos="6912"/>
        </w:tabs>
        <w:suppressAutoHyphens/>
        <w:ind w:right="-283"/>
      </w:pPr>
    </w:p>
    <w:p w14:paraId="58768289" w14:textId="77777777" w:rsidR="00A912E1" w:rsidRDefault="00A912E1">
      <w:pPr>
        <w:tabs>
          <w:tab w:val="left" w:pos="-720"/>
          <w:tab w:val="left" w:pos="2268"/>
          <w:tab w:val="left" w:pos="2835"/>
          <w:tab w:val="left" w:pos="3402"/>
          <w:tab w:val="left" w:pos="6912"/>
        </w:tabs>
        <w:suppressAutoHyphens/>
        <w:ind w:right="-283"/>
      </w:pPr>
    </w:p>
    <w:p w14:paraId="557AAB1E" w14:textId="77777777" w:rsidR="00A912E1" w:rsidRDefault="00A912E1">
      <w:pPr>
        <w:pStyle w:val="berschrift3"/>
        <w:tabs>
          <w:tab w:val="clear" w:pos="1701"/>
          <w:tab w:val="left" w:pos="-720"/>
          <w:tab w:val="left" w:pos="2552"/>
          <w:tab w:val="left" w:pos="2835"/>
          <w:tab w:val="left" w:pos="3402"/>
          <w:tab w:val="left" w:pos="6912"/>
        </w:tabs>
        <w:suppressAutoHyphens/>
        <w:ind w:right="-283"/>
      </w:pPr>
      <w:r>
        <w:t>Particularité</w:t>
      </w:r>
    </w:p>
    <w:p w14:paraId="5E038692" w14:textId="77777777" w:rsidR="00A912E1" w:rsidRDefault="00A912E1">
      <w:pPr>
        <w:tabs>
          <w:tab w:val="left" w:pos="-720"/>
          <w:tab w:val="left" w:pos="2552"/>
          <w:tab w:val="left" w:pos="2835"/>
          <w:tab w:val="left" w:pos="3402"/>
          <w:tab w:val="left" w:pos="6912"/>
        </w:tabs>
        <w:suppressAutoHyphens/>
        <w:ind w:right="-283"/>
      </w:pPr>
    </w:p>
    <w:p w14:paraId="484E85BA" w14:textId="77777777" w:rsidR="00A912E1" w:rsidRDefault="00A912E1">
      <w:pPr>
        <w:numPr>
          <w:ilvl w:val="0"/>
          <w:numId w:val="14"/>
        </w:numPr>
        <w:tabs>
          <w:tab w:val="left" w:pos="-720"/>
          <w:tab w:val="left" w:pos="2552"/>
          <w:tab w:val="left" w:pos="2835"/>
          <w:tab w:val="left" w:pos="3402"/>
          <w:tab w:val="left" w:pos="6912"/>
        </w:tabs>
        <w:suppressAutoHyphens/>
        <w:ind w:right="-283"/>
      </w:pPr>
      <w:r>
        <w:t xml:space="preserve">Etanches aux éclaboussures et au jet d'eau </w:t>
      </w:r>
      <w:r w:rsidR="00DC036E">
        <w:br/>
      </w:r>
      <w:r>
        <w:t>(IPX 5)</w:t>
      </w:r>
    </w:p>
    <w:p w14:paraId="076CFFA0" w14:textId="77777777" w:rsidR="00A912E1" w:rsidRDefault="00A912E1">
      <w:pPr>
        <w:numPr>
          <w:ilvl w:val="0"/>
          <w:numId w:val="15"/>
        </w:numPr>
        <w:tabs>
          <w:tab w:val="left" w:pos="-720"/>
          <w:tab w:val="left" w:pos="2835"/>
          <w:tab w:val="left" w:pos="3402"/>
          <w:tab w:val="left" w:pos="6912"/>
        </w:tabs>
        <w:suppressAutoHyphens/>
        <w:ind w:right="-283"/>
      </w:pPr>
      <w:r>
        <w:t>Recouvrement avec bord profilé</w:t>
      </w:r>
    </w:p>
    <w:p w14:paraId="7B974270" w14:textId="77777777" w:rsidR="00A912E1" w:rsidRDefault="00A912E1">
      <w:pPr>
        <w:numPr>
          <w:ilvl w:val="0"/>
          <w:numId w:val="15"/>
        </w:numPr>
        <w:tabs>
          <w:tab w:val="left" w:pos="-720"/>
          <w:tab w:val="left" w:pos="2835"/>
          <w:tab w:val="left" w:pos="3402"/>
          <w:tab w:val="left" w:pos="6912"/>
        </w:tabs>
        <w:suppressAutoHyphens/>
        <w:ind w:right="-283"/>
      </w:pPr>
      <w:r>
        <w:t>Robinet de vidange sécurisé contre l'ouverture intempestive</w:t>
      </w:r>
    </w:p>
    <w:p w14:paraId="74DCAE0F" w14:textId="77777777" w:rsidR="00A912E1" w:rsidRDefault="00A912E1">
      <w:pPr>
        <w:tabs>
          <w:tab w:val="left" w:pos="1701"/>
        </w:tabs>
        <w:ind w:right="-283"/>
      </w:pPr>
    </w:p>
    <w:p w14:paraId="510E5A87" w14:textId="77777777" w:rsidR="00A912E1" w:rsidRDefault="00A912E1">
      <w:pPr>
        <w:tabs>
          <w:tab w:val="left" w:pos="1701"/>
        </w:tabs>
        <w:ind w:right="-283"/>
      </w:pPr>
    </w:p>
    <w:p w14:paraId="2EB3C83B" w14:textId="77777777" w:rsidR="00A912E1" w:rsidRDefault="00A912E1">
      <w:pPr>
        <w:tabs>
          <w:tab w:val="left" w:pos="1701"/>
        </w:tabs>
        <w:ind w:right="-283"/>
        <w:rPr>
          <w:b/>
        </w:rPr>
      </w:pPr>
      <w:r>
        <w:rPr>
          <w:b/>
        </w:rPr>
        <w:t>Marque</w:t>
      </w:r>
    </w:p>
    <w:p w14:paraId="42155B72" w14:textId="77777777" w:rsidR="00A912E1" w:rsidRDefault="00A912E1">
      <w:pPr>
        <w:tabs>
          <w:tab w:val="left" w:pos="1701"/>
        </w:tabs>
        <w:ind w:right="-283"/>
      </w:pPr>
    </w:p>
    <w:p w14:paraId="4862005A" w14:textId="77777777" w:rsidR="00A912E1" w:rsidRDefault="00A912E1">
      <w:pPr>
        <w:tabs>
          <w:tab w:val="left" w:pos="1701"/>
          <w:tab w:val="left" w:pos="2835"/>
          <w:tab w:val="left" w:pos="3402"/>
        </w:tabs>
        <w:ind w:right="-283"/>
      </w:pPr>
      <w:r>
        <w:t>Fabricant:</w:t>
      </w:r>
      <w:r>
        <w:tab/>
      </w:r>
      <w:r>
        <w:tab/>
      </w:r>
      <w:r>
        <w:tab/>
      </w:r>
      <w:r w:rsidR="005505D7" w:rsidRPr="005505D7">
        <w:t>B.PRO</w:t>
      </w:r>
    </w:p>
    <w:p w14:paraId="72B451A9" w14:textId="77777777" w:rsidR="00A912E1" w:rsidRDefault="00A912E1">
      <w:pPr>
        <w:tabs>
          <w:tab w:val="left" w:pos="1701"/>
          <w:tab w:val="left" w:pos="2552"/>
          <w:tab w:val="left" w:pos="2835"/>
          <w:tab w:val="left" w:pos="3402"/>
        </w:tabs>
        <w:ind w:right="-283"/>
      </w:pPr>
      <w:r>
        <w:t>Modèle:</w:t>
      </w:r>
      <w:r>
        <w:tab/>
      </w:r>
      <w:r>
        <w:tab/>
      </w:r>
      <w:r>
        <w:tab/>
      </w:r>
      <w:r>
        <w:tab/>
        <w:t>BTW 9x7</w:t>
      </w:r>
    </w:p>
    <w:p w14:paraId="0AADBFDA" w14:textId="77777777" w:rsidR="00A912E1" w:rsidRDefault="00A912E1" w:rsidP="00A912E1">
      <w:pPr>
        <w:tabs>
          <w:tab w:val="left" w:pos="1701"/>
          <w:tab w:val="left" w:pos="2552"/>
          <w:tab w:val="left" w:pos="2835"/>
          <w:tab w:val="left" w:pos="3402"/>
        </w:tabs>
        <w:ind w:right="-283"/>
      </w:pPr>
      <w:r>
        <w:t>Référence</w:t>
      </w:r>
      <w:r>
        <w:tab/>
      </w:r>
      <w:r>
        <w:tab/>
      </w:r>
      <w:r>
        <w:tab/>
      </w:r>
      <w:r>
        <w:tab/>
        <w:t>573964</w:t>
      </w:r>
    </w:p>
    <w:sectPr w:rsidR="00A912E1">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D8F4" w14:textId="77777777" w:rsidR="00AE197D" w:rsidRDefault="00AE197D">
      <w:r>
        <w:separator/>
      </w:r>
    </w:p>
  </w:endnote>
  <w:endnote w:type="continuationSeparator" w:id="0">
    <w:p w14:paraId="344FFC18" w14:textId="77777777" w:rsidR="00AE197D" w:rsidRDefault="00AE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0F74" w14:textId="77777777" w:rsidR="00A912E1" w:rsidRPr="00780DEB" w:rsidRDefault="00A912E1">
    <w:pPr>
      <w:pStyle w:val="Fuzeile"/>
      <w:rPr>
        <w:sz w:val="16"/>
      </w:rPr>
    </w:pPr>
    <w:r>
      <w:rPr>
        <w:sz w:val="16"/>
      </w:rPr>
      <w:t xml:space="preserve">Texte de cahier de charges BTW 9x7 - Version </w:t>
    </w:r>
    <w:r w:rsidR="006010E3">
      <w:rPr>
        <w:sz w:val="16"/>
      </w:rPr>
      <w:t>3</w:t>
    </w:r>
    <w:r>
      <w:rPr>
        <w:sz w:val="16"/>
      </w:rPr>
      <w:t>.0 /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C09F" w14:textId="77777777" w:rsidR="00AE197D" w:rsidRDefault="00AE197D">
      <w:r>
        <w:separator/>
      </w:r>
    </w:p>
  </w:footnote>
  <w:footnote w:type="continuationSeparator" w:id="0">
    <w:p w14:paraId="016FCE75" w14:textId="77777777" w:rsidR="00AE197D" w:rsidRDefault="00AE1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DEB"/>
    <w:rsid w:val="003C6DAF"/>
    <w:rsid w:val="005307EE"/>
    <w:rsid w:val="005505D7"/>
    <w:rsid w:val="005F585E"/>
    <w:rsid w:val="006010E3"/>
    <w:rsid w:val="0063085E"/>
    <w:rsid w:val="008E4649"/>
    <w:rsid w:val="00A912E1"/>
    <w:rsid w:val="00AE197D"/>
    <w:rsid w:val="00CB7E55"/>
    <w:rsid w:val="00DC036E"/>
    <w:rsid w:val="00F53D25"/>
    <w:rsid w:val="00FC4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BB26A6"/>
  <w15:chartTrackingRefBased/>
  <w15:docId w15:val="{6E4115B7-3B67-409C-9021-1962F8AA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1563</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2013-02-12T12:06:00Z</cp:lastPrinted>
  <dcterms:created xsi:type="dcterms:W3CDTF">2021-09-25T19:59:00Z</dcterms:created>
  <dcterms:modified xsi:type="dcterms:W3CDTF">2021-09-25T19:59:00Z</dcterms:modified>
</cp:coreProperties>
</file>