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313F" w14:textId="77777777" w:rsidR="00F34796" w:rsidRDefault="00F34796">
      <w:pPr>
        <w:pStyle w:val="berschrift1"/>
        <w:ind w:right="-283"/>
      </w:pPr>
      <w:r>
        <w:t>Chariot de transport de plateaux</w:t>
      </w:r>
    </w:p>
    <w:p w14:paraId="60052BBB" w14:textId="77777777" w:rsidR="00F34796" w:rsidRDefault="00F34796">
      <w:pPr>
        <w:pStyle w:val="berschrift1"/>
        <w:ind w:right="-283"/>
      </w:pPr>
      <w:proofErr w:type="gramStart"/>
      <w:r>
        <w:t>à</w:t>
      </w:r>
      <w:proofErr w:type="gramEnd"/>
      <w:r>
        <w:t xml:space="preserve"> double paroi</w:t>
      </w:r>
    </w:p>
    <w:p w14:paraId="416B89B6" w14:textId="77777777" w:rsidR="00F34796" w:rsidRDefault="00F34796">
      <w:pPr>
        <w:pStyle w:val="berschrift1"/>
        <w:ind w:right="-283"/>
      </w:pPr>
      <w:r>
        <w:t>TTW 32-115 DZU</w:t>
      </w:r>
    </w:p>
    <w:p w14:paraId="558EF0B8" w14:textId="77777777" w:rsidR="00F34796" w:rsidRDefault="00F34796">
      <w:pPr>
        <w:pStyle w:val="Kopfzeile"/>
        <w:tabs>
          <w:tab w:val="clear" w:pos="4536"/>
          <w:tab w:val="clear" w:pos="9072"/>
          <w:tab w:val="left" w:pos="2552"/>
        </w:tabs>
      </w:pPr>
    </w:p>
    <w:p w14:paraId="67B5A85F" w14:textId="77777777" w:rsidR="00F34796" w:rsidRDefault="00F34796">
      <w:pPr>
        <w:tabs>
          <w:tab w:val="left" w:pos="1701"/>
        </w:tabs>
        <w:ind w:left="283" w:right="-283" w:hanging="283"/>
        <w:rPr>
          <w:b/>
        </w:rPr>
      </w:pPr>
      <w:r>
        <w:rPr>
          <w:b/>
        </w:rPr>
        <w:t>Dimensions</w:t>
      </w:r>
    </w:p>
    <w:p w14:paraId="3F092312" w14:textId="77777777" w:rsidR="00F34796" w:rsidRDefault="00F34796">
      <w:pPr>
        <w:tabs>
          <w:tab w:val="left" w:pos="2552"/>
        </w:tabs>
      </w:pPr>
    </w:p>
    <w:p w14:paraId="5C934C38" w14:textId="77777777" w:rsidR="00F34796" w:rsidRDefault="00F34796">
      <w:pPr>
        <w:tabs>
          <w:tab w:val="left" w:pos="2552"/>
        </w:tabs>
        <w:ind w:left="283" w:right="-283" w:hanging="283"/>
      </w:pPr>
      <w:proofErr w:type="gramStart"/>
      <w:r>
        <w:t>Longueur:</w:t>
      </w:r>
      <w:proofErr w:type="gramEnd"/>
      <w:r>
        <w:tab/>
        <w:t xml:space="preserve"> 1452</w:t>
      </w:r>
      <w:r>
        <w:tab/>
        <w:t>mm</w:t>
      </w:r>
    </w:p>
    <w:p w14:paraId="19DFE2A7" w14:textId="77777777" w:rsidR="00F34796" w:rsidRDefault="00F34796">
      <w:pPr>
        <w:pStyle w:val="Kopfzeile"/>
        <w:tabs>
          <w:tab w:val="clear" w:pos="4536"/>
          <w:tab w:val="clear" w:pos="9072"/>
          <w:tab w:val="left" w:pos="2552"/>
        </w:tabs>
      </w:pPr>
      <w:proofErr w:type="gramStart"/>
      <w:r>
        <w:t>Largeur:</w:t>
      </w:r>
      <w:proofErr w:type="gramEnd"/>
      <w:r>
        <w:tab/>
        <w:t xml:space="preserve">   956</w:t>
      </w:r>
      <w:r>
        <w:tab/>
        <w:t>mm</w:t>
      </w:r>
    </w:p>
    <w:p w14:paraId="3D06E022" w14:textId="77777777" w:rsidR="00F34796" w:rsidRDefault="00F34796">
      <w:pPr>
        <w:tabs>
          <w:tab w:val="left" w:pos="2552"/>
        </w:tabs>
      </w:pPr>
      <w:proofErr w:type="gramStart"/>
      <w:r>
        <w:t>Hauteur:</w:t>
      </w:r>
      <w:proofErr w:type="gramEnd"/>
      <w:r>
        <w:tab/>
        <w:t xml:space="preserve"> 1406</w:t>
      </w:r>
      <w:r>
        <w:tab/>
        <w:t>mm</w:t>
      </w:r>
    </w:p>
    <w:p w14:paraId="4BD14C6C" w14:textId="77777777" w:rsidR="00F34796" w:rsidRDefault="00F34796">
      <w:pPr>
        <w:tabs>
          <w:tab w:val="left" w:pos="2552"/>
        </w:tabs>
      </w:pPr>
    </w:p>
    <w:p w14:paraId="376D9D6E" w14:textId="77777777" w:rsidR="00F34796" w:rsidRDefault="00F34796">
      <w:pPr>
        <w:tabs>
          <w:tab w:val="left" w:pos="2552"/>
        </w:tabs>
      </w:pPr>
    </w:p>
    <w:p w14:paraId="033D68C5" w14:textId="77777777" w:rsidR="00F34796" w:rsidRDefault="00F34796">
      <w:pPr>
        <w:tabs>
          <w:tab w:val="left" w:pos="1701"/>
        </w:tabs>
        <w:ind w:right="-425"/>
        <w:rPr>
          <w:b/>
        </w:rPr>
      </w:pPr>
      <w:r>
        <w:rPr>
          <w:b/>
        </w:rPr>
        <w:t>Version</w:t>
      </w:r>
    </w:p>
    <w:p w14:paraId="65E8FEF1" w14:textId="77777777" w:rsidR="00F34796" w:rsidRDefault="00F34796">
      <w:pPr>
        <w:pStyle w:val="Kopfzeile"/>
        <w:tabs>
          <w:tab w:val="clear" w:pos="4536"/>
          <w:tab w:val="clear" w:pos="9072"/>
          <w:tab w:val="left" w:pos="2552"/>
        </w:tabs>
        <w:ind w:right="-425"/>
      </w:pPr>
    </w:p>
    <w:p w14:paraId="3689584B" w14:textId="77777777" w:rsidR="00F34796" w:rsidRDefault="00F34796">
      <w:pPr>
        <w:pStyle w:val="Kopfzeile"/>
        <w:tabs>
          <w:tab w:val="clear" w:pos="4536"/>
          <w:tab w:val="clear" w:pos="9072"/>
          <w:tab w:val="left" w:pos="2552"/>
        </w:tabs>
        <w:ind w:right="-425"/>
        <w:rPr>
          <w:b/>
        </w:rPr>
      </w:pPr>
      <w:r>
        <w:rPr>
          <w:b/>
        </w:rPr>
        <w:t>Construction</w:t>
      </w:r>
    </w:p>
    <w:p w14:paraId="4E0CFF93" w14:textId="77777777" w:rsidR="00F34796" w:rsidRDefault="00F34796">
      <w:pPr>
        <w:pStyle w:val="Kopfzeile"/>
        <w:tabs>
          <w:tab w:val="clear" w:pos="4536"/>
          <w:tab w:val="clear" w:pos="9072"/>
          <w:tab w:val="left" w:pos="2552"/>
        </w:tabs>
        <w:ind w:right="-425"/>
        <w:rPr>
          <w:b/>
        </w:rPr>
      </w:pPr>
    </w:p>
    <w:p w14:paraId="63B58B6F" w14:textId="77777777" w:rsidR="00F34796" w:rsidRPr="00ED14D5" w:rsidRDefault="00F34796" w:rsidP="00F34796">
      <w:pPr>
        <w:pStyle w:val="Kopfzeile"/>
        <w:tabs>
          <w:tab w:val="clear" w:pos="4536"/>
          <w:tab w:val="clear" w:pos="9072"/>
          <w:tab w:val="left" w:pos="2552"/>
        </w:tabs>
        <w:ind w:right="-425"/>
        <w:rPr>
          <w:color w:val="FF0000"/>
        </w:rPr>
      </w:pPr>
      <w:r>
        <w:t xml:space="preserve">Le corps de chariot est fermé de tous côtés et réalisé complètement en AISI 304. La surface est </w:t>
      </w:r>
      <w:proofErr w:type="spellStart"/>
      <w:r>
        <w:t>microlisée</w:t>
      </w:r>
      <w:proofErr w:type="spellEnd"/>
      <w:r>
        <w:t xml:space="preserve">. </w:t>
      </w:r>
      <w:r w:rsidR="00AD0089">
        <w:t>La tôle de fond repliée est renforcée par des profilés longitudinaux et transversal à la face inférieure</w:t>
      </w:r>
      <w:r>
        <w:t>. Les portes sont à double paroi et isolées à l'aide de plaques de mousse de polystyrène rigide. Le corps intérieur et le corps extérieur sont reliés verticalement par des profilés en matière plastique et découplés thermiquement.</w:t>
      </w:r>
    </w:p>
    <w:p w14:paraId="46B303C8" w14:textId="77777777" w:rsidR="00F34796" w:rsidRDefault="00F34796">
      <w:pPr>
        <w:pStyle w:val="Kopfzeile"/>
        <w:tabs>
          <w:tab w:val="clear" w:pos="4536"/>
          <w:tab w:val="clear" w:pos="9072"/>
          <w:tab w:val="left" w:pos="2552"/>
        </w:tabs>
        <w:ind w:right="-425"/>
      </w:pPr>
      <w:r>
        <w:t xml:space="preserve">Les parois latérales et la paroi médiane dans le compartiment d'armoire sont pourvues de glissières embouties sans soudure à intervalles de 115 mm pour la dépose de plateaux. A une distance de 7 mm au-dessus de chaque support de plateaux se trouvent deux sécurités </w:t>
      </w:r>
      <w:proofErr w:type="spellStart"/>
      <w:r>
        <w:t>antibasculement</w:t>
      </w:r>
      <w:proofErr w:type="spellEnd"/>
      <w:r>
        <w:t xml:space="preserve"> embouties sans soudure qui empêchent un basculement intempestif des plateaux lors de leur extraction. Les glissières ont une largeur de 11,5 mm pour accueillir de manière sûre des plateaux </w:t>
      </w:r>
      <w:proofErr w:type="spellStart"/>
      <w:r>
        <w:t>Euronorm</w:t>
      </w:r>
      <w:proofErr w:type="spellEnd"/>
      <w:r>
        <w:t xml:space="preserve"> (530 x 370 mm) ou </w:t>
      </w:r>
      <w:proofErr w:type="spellStart"/>
      <w:r>
        <w:t>Gastronorm</w:t>
      </w:r>
      <w:proofErr w:type="spellEnd"/>
      <w:r>
        <w:t xml:space="preserve"> (530 x 325 mm) en insertion transversale. La forme de construction autoportante garantit une utilisation sans problème en exploitation à l'extérieur et domestique.</w:t>
      </w:r>
    </w:p>
    <w:p w14:paraId="5CA4DD0E" w14:textId="77777777" w:rsidR="00F34796" w:rsidRDefault="00F34796" w:rsidP="00F34796">
      <w:pPr>
        <w:pStyle w:val="Kopfzeile"/>
        <w:tabs>
          <w:tab w:val="clear" w:pos="4536"/>
          <w:tab w:val="clear" w:pos="9072"/>
          <w:tab w:val="left" w:pos="2552"/>
        </w:tabs>
        <w:ind w:right="-425"/>
      </w:pPr>
      <w: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3BC15447" w14:textId="77777777" w:rsidR="00F34796" w:rsidRDefault="00F34796" w:rsidP="00F34796">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02CAFABE" w14:textId="77777777" w:rsidR="00F34796" w:rsidRDefault="00F34796" w:rsidP="00F34796">
      <w:pPr>
        <w:pStyle w:val="Kopfzeile"/>
        <w:tabs>
          <w:tab w:val="clear" w:pos="4536"/>
          <w:tab w:val="clear" w:pos="9072"/>
          <w:tab w:val="left" w:pos="2552"/>
        </w:tabs>
        <w:ind w:right="-425"/>
      </w:pPr>
    </w:p>
    <w:p w14:paraId="4002016C" w14:textId="77777777" w:rsidR="00F34796" w:rsidRDefault="00F34796" w:rsidP="00F34796">
      <w:pPr>
        <w:pStyle w:val="Kopfzeile"/>
        <w:tabs>
          <w:tab w:val="clear" w:pos="4536"/>
          <w:tab w:val="clear" w:pos="9072"/>
          <w:tab w:val="left" w:pos="2552"/>
        </w:tabs>
        <w:ind w:right="-425"/>
      </w:pPr>
    </w:p>
    <w:p w14:paraId="27FD6122" w14:textId="77777777" w:rsidR="00F34796" w:rsidRDefault="00F34796">
      <w:pPr>
        <w:pStyle w:val="Textkrper"/>
        <w:ind w:right="-425"/>
        <w:jc w:val="left"/>
        <w:rPr>
          <w:color w:val="000000"/>
        </w:rPr>
      </w:pPr>
    </w:p>
    <w:p w14:paraId="3E84181D" w14:textId="77777777" w:rsidR="00F34796" w:rsidRDefault="00F34796">
      <w:pPr>
        <w:pStyle w:val="Textkrper"/>
        <w:ind w:right="-425"/>
        <w:jc w:val="left"/>
        <w:rPr>
          <w:color w:val="000000"/>
        </w:rPr>
      </w:pPr>
    </w:p>
    <w:p w14:paraId="6C9DE44D" w14:textId="77777777" w:rsidR="00F34796" w:rsidRDefault="00F34796">
      <w:pPr>
        <w:pStyle w:val="Textkrper"/>
        <w:ind w:right="-425"/>
        <w:jc w:val="left"/>
        <w:rPr>
          <w:b/>
          <w:color w:val="000000"/>
        </w:rPr>
      </w:pPr>
      <w:r>
        <w:rPr>
          <w:b/>
          <w:color w:val="000000"/>
        </w:rPr>
        <w:t>Utilisation/ergonomie</w:t>
      </w:r>
    </w:p>
    <w:p w14:paraId="004C6107" w14:textId="77777777" w:rsidR="00F34796" w:rsidRDefault="00F34796">
      <w:pPr>
        <w:pStyle w:val="Textkrper"/>
        <w:ind w:right="-425"/>
        <w:jc w:val="left"/>
        <w:rPr>
          <w:b/>
          <w:color w:val="000000"/>
        </w:rPr>
      </w:pPr>
    </w:p>
    <w:p w14:paraId="0D32F12F" w14:textId="77777777" w:rsidR="00F34796" w:rsidRDefault="00F34796">
      <w:pPr>
        <w:pStyle w:val="Textkrper"/>
        <w:ind w:right="-425"/>
        <w:jc w:val="left"/>
        <w:rPr>
          <w:color w:val="000000"/>
        </w:rPr>
      </w:pPr>
      <w:r>
        <w:rPr>
          <w:color w:val="000000"/>
        </w:rPr>
        <w:t xml:space="preserve">Le chariot de transport de plateaux est conçu pour le transport de repas </w:t>
      </w:r>
      <w:proofErr w:type="spellStart"/>
      <w:r>
        <w:rPr>
          <w:color w:val="000000"/>
        </w:rPr>
        <w:t>portionnés</w:t>
      </w:r>
      <w:proofErr w:type="spellEnd"/>
      <w:r>
        <w:rPr>
          <w:color w:val="000000"/>
        </w:rPr>
        <w:t xml:space="preserve"> sur plateaux.</w:t>
      </w:r>
    </w:p>
    <w:p w14:paraId="765B4EEC" w14:textId="77777777" w:rsidR="00F34796" w:rsidRDefault="00F34796">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27EF9A74" w14:textId="1D198DD4" w:rsidR="00F34796" w:rsidRDefault="00F34796">
      <w:pPr>
        <w:pStyle w:val="Textkrper"/>
        <w:ind w:right="-425"/>
        <w:jc w:val="left"/>
        <w:rPr>
          <w:color w:val="000000"/>
        </w:rPr>
      </w:pPr>
      <w:r>
        <w:rPr>
          <w:color w:val="000000"/>
        </w:rPr>
        <w:t xml:space="preserve">Le chariot de transport de plateaux est roulant à l'aide de </w:t>
      </w:r>
      <w:r w:rsidR="007D1A5D">
        <w:rPr>
          <w:color w:val="000000"/>
        </w:rPr>
        <w:t>2</w:t>
      </w:r>
      <w:r>
        <w:rPr>
          <w:color w:val="000000"/>
        </w:rPr>
        <w:t xml:space="preserve"> roues pivotantes</w:t>
      </w:r>
      <w:r w:rsidR="007D1A5D">
        <w:rPr>
          <w:color w:val="000000"/>
        </w:rPr>
        <w:t xml:space="preserve"> </w:t>
      </w:r>
      <w:r>
        <w:rPr>
          <w:color w:val="000000"/>
        </w:rPr>
        <w:t>avec frein</w:t>
      </w:r>
      <w:r w:rsidR="007D1A5D">
        <w:rPr>
          <w:color w:val="000000"/>
        </w:rPr>
        <w:t xml:space="preserve"> et 2 roues fixes</w:t>
      </w:r>
      <w:r>
        <w:rPr>
          <w:color w:val="000000"/>
        </w:rPr>
        <w:t>, Ø 160 mm, carter en acier galvanisé.</w:t>
      </w:r>
    </w:p>
    <w:p w14:paraId="2E051FE5" w14:textId="77777777" w:rsidR="00F34796" w:rsidRDefault="00F34796">
      <w:pPr>
        <w:pStyle w:val="Textkrper"/>
        <w:ind w:right="-425"/>
        <w:jc w:val="left"/>
        <w:rPr>
          <w:color w:val="000000"/>
        </w:rPr>
      </w:pPr>
    </w:p>
    <w:p w14:paraId="15A5602C" w14:textId="77777777" w:rsidR="00F34796" w:rsidRDefault="00F34796">
      <w:pPr>
        <w:pStyle w:val="Textkrper"/>
        <w:ind w:right="-425"/>
        <w:jc w:val="left"/>
        <w:rPr>
          <w:color w:val="000000"/>
        </w:rPr>
      </w:pPr>
    </w:p>
    <w:p w14:paraId="04673282" w14:textId="77777777" w:rsidR="00F34796" w:rsidRDefault="00F34796">
      <w:pPr>
        <w:pStyle w:val="berschrift3"/>
        <w:tabs>
          <w:tab w:val="clear" w:pos="1701"/>
          <w:tab w:val="left" w:pos="-720"/>
          <w:tab w:val="left" w:pos="2552"/>
          <w:tab w:val="left" w:pos="2835"/>
          <w:tab w:val="left" w:pos="3402"/>
          <w:tab w:val="left" w:pos="6912"/>
        </w:tabs>
        <w:suppressAutoHyphens/>
        <w:ind w:right="-283"/>
      </w:pPr>
      <w:r>
        <w:t>Particularité</w:t>
      </w:r>
    </w:p>
    <w:p w14:paraId="06095363" w14:textId="77777777" w:rsidR="00F34796" w:rsidRDefault="00F34796">
      <w:pPr>
        <w:tabs>
          <w:tab w:val="left" w:pos="2552"/>
          <w:tab w:val="left" w:pos="5670"/>
        </w:tabs>
        <w:ind w:right="-425"/>
      </w:pPr>
    </w:p>
    <w:p w14:paraId="2ED0AC3F" w14:textId="77777777" w:rsidR="00F34796" w:rsidRDefault="00F34796" w:rsidP="00F34796">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166CB7F8" w14:textId="77777777" w:rsidR="00F34796" w:rsidRDefault="00F34796" w:rsidP="00F34796">
      <w:pPr>
        <w:numPr>
          <w:ilvl w:val="0"/>
          <w:numId w:val="15"/>
        </w:numPr>
        <w:tabs>
          <w:tab w:val="left" w:pos="-720"/>
          <w:tab w:val="left" w:pos="2835"/>
          <w:tab w:val="left" w:pos="3402"/>
          <w:tab w:val="left" w:pos="6912"/>
        </w:tabs>
        <w:suppressAutoHyphens/>
        <w:ind w:right="-283"/>
      </w:pPr>
      <w:r>
        <w:t>Portes avec cadre d'étanchéité périphérique amovible</w:t>
      </w:r>
    </w:p>
    <w:p w14:paraId="63DA58B8" w14:textId="77777777" w:rsidR="00F34796" w:rsidRDefault="00F34796" w:rsidP="00F34796">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4A8A6A74" w14:textId="77777777" w:rsidR="00F34796" w:rsidRDefault="00F34796">
      <w:pPr>
        <w:tabs>
          <w:tab w:val="left" w:pos="2552"/>
          <w:tab w:val="left" w:pos="5670"/>
        </w:tabs>
        <w:ind w:right="-425"/>
      </w:pPr>
    </w:p>
    <w:p w14:paraId="3B22B54A" w14:textId="77777777" w:rsidR="00F34796" w:rsidRDefault="00F34796">
      <w:pPr>
        <w:tabs>
          <w:tab w:val="left" w:pos="2552"/>
          <w:tab w:val="left" w:pos="5670"/>
        </w:tabs>
        <w:ind w:right="-425"/>
      </w:pPr>
    </w:p>
    <w:p w14:paraId="3D91A6DC" w14:textId="77777777" w:rsidR="00F34796" w:rsidRDefault="00F34796">
      <w:pPr>
        <w:pStyle w:val="berschrift5"/>
      </w:pPr>
      <w:r>
        <w:t>Caractéristiques techniques</w:t>
      </w:r>
    </w:p>
    <w:p w14:paraId="17BB0AA2" w14:textId="77777777" w:rsidR="00F34796" w:rsidRDefault="00F34796">
      <w:pPr>
        <w:tabs>
          <w:tab w:val="left" w:pos="2552"/>
          <w:tab w:val="left" w:pos="5670"/>
        </w:tabs>
        <w:ind w:right="-425"/>
      </w:pPr>
    </w:p>
    <w:p w14:paraId="7D93B1FA" w14:textId="77777777" w:rsidR="00F34796" w:rsidRDefault="00F34796" w:rsidP="0047214B">
      <w:pPr>
        <w:pStyle w:val="toa"/>
        <w:tabs>
          <w:tab w:val="clear" w:pos="9000"/>
          <w:tab w:val="clear" w:pos="9360"/>
          <w:tab w:val="left" w:pos="0"/>
          <w:tab w:val="left" w:pos="2552"/>
          <w:tab w:val="left" w:pos="5670"/>
        </w:tabs>
        <w:suppressAutoHyphens w:val="0"/>
        <w:ind w:right="-425"/>
        <w:rPr>
          <w:rFonts w:ascii="Arial" w:hAnsi="Arial"/>
        </w:rPr>
      </w:pPr>
      <w:proofErr w:type="gramStart"/>
      <w:r>
        <w:rPr>
          <w:rFonts w:ascii="Arial" w:hAnsi="Arial"/>
        </w:rPr>
        <w:t>Matériau:</w:t>
      </w:r>
      <w:proofErr w:type="gramEnd"/>
      <w:r>
        <w:tab/>
      </w:r>
      <w:r>
        <w:rPr>
          <w:rFonts w:ascii="Arial" w:hAnsi="Arial"/>
        </w:rPr>
        <w:t>AISI 304</w:t>
      </w:r>
    </w:p>
    <w:p w14:paraId="261FCED0" w14:textId="77777777" w:rsidR="00F34796" w:rsidRPr="00E1185F" w:rsidRDefault="00F34796" w:rsidP="0047214B">
      <w:pPr>
        <w:tabs>
          <w:tab w:val="left" w:pos="0"/>
          <w:tab w:val="left" w:pos="2552"/>
          <w:tab w:val="left" w:pos="5670"/>
        </w:tabs>
        <w:ind w:right="-425"/>
      </w:pPr>
      <w:r>
        <w:tab/>
        <w:t>Polyéthylène (PE)</w:t>
      </w:r>
    </w:p>
    <w:p w14:paraId="2D4DD94E" w14:textId="77777777" w:rsidR="00F34796" w:rsidRDefault="00F34796" w:rsidP="0047214B">
      <w:pPr>
        <w:tabs>
          <w:tab w:val="left" w:pos="0"/>
          <w:tab w:val="left" w:pos="2552"/>
          <w:tab w:val="left" w:pos="5670"/>
        </w:tabs>
        <w:ind w:right="-425"/>
      </w:pPr>
      <w:r>
        <w:t>Matériau d'isolation</w:t>
      </w:r>
    </w:p>
    <w:p w14:paraId="1E9653B7" w14:textId="77777777" w:rsidR="00F34796" w:rsidRPr="00E1185F" w:rsidRDefault="00F34796" w:rsidP="0047214B">
      <w:pPr>
        <w:tabs>
          <w:tab w:val="left" w:pos="0"/>
          <w:tab w:val="left" w:pos="2552"/>
          <w:tab w:val="left" w:pos="5670"/>
        </w:tabs>
        <w:ind w:right="-425"/>
      </w:pPr>
      <w:r>
        <w:t xml:space="preserve">Portes et </w:t>
      </w:r>
      <w:proofErr w:type="gramStart"/>
      <w:r>
        <w:t>parois:</w:t>
      </w:r>
      <w:proofErr w:type="gramEnd"/>
      <w:r>
        <w:tab/>
        <w:t xml:space="preserve">Plaques de mousse de </w:t>
      </w:r>
      <w:r w:rsidR="0047214B">
        <w:tab/>
      </w:r>
      <w:r>
        <w:t>polystyrène rigide (30 mm)</w:t>
      </w:r>
    </w:p>
    <w:p w14:paraId="081646CF" w14:textId="77777777" w:rsidR="00F34796" w:rsidRDefault="00F34796" w:rsidP="0047214B">
      <w:pPr>
        <w:tabs>
          <w:tab w:val="left" w:pos="0"/>
          <w:tab w:val="left" w:pos="2552"/>
          <w:tab w:val="left" w:pos="5670"/>
        </w:tabs>
        <w:ind w:right="-425"/>
      </w:pPr>
      <w:proofErr w:type="gramStart"/>
      <w:r>
        <w:t>Poids:</w:t>
      </w:r>
      <w:proofErr w:type="gramEnd"/>
      <w:r>
        <w:tab/>
        <w:t>env. 138 kg</w:t>
      </w:r>
    </w:p>
    <w:p w14:paraId="59A736EF" w14:textId="77777777" w:rsidR="00F34796" w:rsidRDefault="00F34796" w:rsidP="0047214B">
      <w:pPr>
        <w:tabs>
          <w:tab w:val="left" w:pos="0"/>
          <w:tab w:val="left" w:pos="2552"/>
          <w:tab w:val="left" w:pos="5670"/>
        </w:tabs>
        <w:ind w:right="-425"/>
      </w:pPr>
      <w:proofErr w:type="gramStart"/>
      <w:r>
        <w:t>Capacité:</w:t>
      </w:r>
      <w:proofErr w:type="gramEnd"/>
      <w:r>
        <w:tab/>
        <w:t xml:space="preserve">32 plateaux EURONORM </w:t>
      </w:r>
      <w:r w:rsidR="0047214B">
        <w:tab/>
      </w:r>
      <w:r>
        <w:t>(530x370mm) ou</w:t>
      </w:r>
    </w:p>
    <w:p w14:paraId="7EF35074" w14:textId="77777777" w:rsidR="00F34796" w:rsidRDefault="00F34796" w:rsidP="0047214B">
      <w:pPr>
        <w:tabs>
          <w:tab w:val="left" w:pos="0"/>
          <w:tab w:val="left" w:pos="2552"/>
          <w:tab w:val="left" w:pos="5670"/>
        </w:tabs>
        <w:ind w:right="-425"/>
      </w:pPr>
      <w:r>
        <w:tab/>
        <w:t xml:space="preserve">32 plateaux </w:t>
      </w:r>
      <w:proofErr w:type="spellStart"/>
      <w:r>
        <w:t>Gastronorm</w:t>
      </w:r>
      <w:proofErr w:type="spellEnd"/>
      <w:r>
        <w:t xml:space="preserve"> </w:t>
      </w:r>
      <w:r w:rsidR="0047214B">
        <w:tab/>
      </w:r>
      <w:r>
        <w:t>(530x325mm)</w:t>
      </w:r>
    </w:p>
    <w:p w14:paraId="576265FB" w14:textId="77777777" w:rsidR="00F34796" w:rsidRDefault="00F34796" w:rsidP="0047214B">
      <w:pPr>
        <w:tabs>
          <w:tab w:val="left" w:pos="0"/>
          <w:tab w:val="left" w:pos="2552"/>
          <w:tab w:val="left" w:pos="5670"/>
        </w:tabs>
        <w:ind w:right="-425"/>
      </w:pPr>
      <w:r>
        <w:t xml:space="preserve">Type de </w:t>
      </w:r>
      <w:proofErr w:type="gramStart"/>
      <w:r>
        <w:t>glissières:</w:t>
      </w:r>
      <w:proofErr w:type="gramEnd"/>
      <w:r>
        <w:tab/>
        <w:t>Insertion transversale</w:t>
      </w:r>
    </w:p>
    <w:p w14:paraId="74EF2120" w14:textId="77777777" w:rsidR="00F34796" w:rsidRDefault="00F34796" w:rsidP="0047214B">
      <w:pPr>
        <w:tabs>
          <w:tab w:val="left" w:pos="0"/>
          <w:tab w:val="left" w:pos="2552"/>
          <w:tab w:val="left" w:pos="5670"/>
        </w:tabs>
        <w:ind w:right="-425"/>
      </w:pPr>
      <w:r>
        <w:t xml:space="preserve">Espacement des </w:t>
      </w:r>
      <w:r w:rsidR="0047214B">
        <w:br/>
      </w:r>
      <w:proofErr w:type="gramStart"/>
      <w:r>
        <w:t>glissières:</w:t>
      </w:r>
      <w:proofErr w:type="gramEnd"/>
      <w:r>
        <w:tab/>
        <w:t>115 mm</w:t>
      </w:r>
    </w:p>
    <w:p w14:paraId="14D6CBC1" w14:textId="77777777" w:rsidR="00F34796" w:rsidRDefault="00F34796" w:rsidP="0047214B">
      <w:pPr>
        <w:tabs>
          <w:tab w:val="left" w:pos="0"/>
          <w:tab w:val="left" w:pos="2552"/>
          <w:tab w:val="left" w:pos="5670"/>
        </w:tabs>
        <w:ind w:right="-425"/>
      </w:pPr>
      <w:r>
        <w:t>Espacement sécurité</w:t>
      </w:r>
      <w:r w:rsidR="0047214B">
        <w:br/>
      </w:r>
      <w:proofErr w:type="spellStart"/>
      <w:r>
        <w:t>antibasculement</w:t>
      </w:r>
      <w:proofErr w:type="spellEnd"/>
      <w:r>
        <w:t xml:space="preserve"> / </w:t>
      </w:r>
      <w:r w:rsidR="0047214B">
        <w:br/>
      </w:r>
      <w:proofErr w:type="gramStart"/>
      <w:r>
        <w:t>glissières:</w:t>
      </w:r>
      <w:proofErr w:type="gramEnd"/>
      <w:r>
        <w:tab/>
        <w:t>7 mm</w:t>
      </w:r>
    </w:p>
    <w:p w14:paraId="0F5359CC" w14:textId="77777777" w:rsidR="00F34796" w:rsidRDefault="00F34796" w:rsidP="0047214B">
      <w:pPr>
        <w:tabs>
          <w:tab w:val="left" w:pos="0"/>
          <w:tab w:val="left" w:pos="2552"/>
          <w:tab w:val="left" w:pos="5670"/>
        </w:tabs>
        <w:ind w:right="-425"/>
      </w:pPr>
      <w:r>
        <w:lastRenderedPageBreak/>
        <w:t xml:space="preserve">Nombre de </w:t>
      </w:r>
      <w:r w:rsidR="0047214B">
        <w:br/>
      </w:r>
      <w:r>
        <w:t xml:space="preserve">compartiments </w:t>
      </w:r>
      <w:r w:rsidR="0047214B">
        <w:br/>
      </w:r>
      <w:proofErr w:type="gramStart"/>
      <w:r>
        <w:t>d'armoire:</w:t>
      </w:r>
      <w:proofErr w:type="gramEnd"/>
      <w:r>
        <w:tab/>
        <w:t>2</w:t>
      </w:r>
    </w:p>
    <w:p w14:paraId="0BA8A0CF" w14:textId="77777777" w:rsidR="00F34796" w:rsidRDefault="00F34796" w:rsidP="0047214B">
      <w:pPr>
        <w:tabs>
          <w:tab w:val="left" w:pos="0"/>
          <w:tab w:val="left" w:pos="2552"/>
          <w:tab w:val="left" w:pos="5670"/>
        </w:tabs>
        <w:ind w:right="-425"/>
      </w:pPr>
      <w:r>
        <w:t xml:space="preserve">Nombre de </w:t>
      </w:r>
      <w:r w:rsidR="0047214B">
        <w:br/>
      </w:r>
      <w:r>
        <w:t xml:space="preserve">portes </w:t>
      </w:r>
      <w:proofErr w:type="gramStart"/>
      <w:r>
        <w:t>battantes:</w:t>
      </w:r>
      <w:proofErr w:type="gramEnd"/>
      <w:r>
        <w:tab/>
        <w:t>2</w:t>
      </w:r>
    </w:p>
    <w:p w14:paraId="5F2DD36E" w14:textId="77777777" w:rsidR="00F34796" w:rsidRDefault="00F34796" w:rsidP="0047214B">
      <w:pPr>
        <w:tabs>
          <w:tab w:val="left" w:pos="0"/>
          <w:tab w:val="left" w:pos="2552"/>
          <w:tab w:val="left" w:pos="5670"/>
        </w:tabs>
        <w:ind w:right="-425"/>
      </w:pPr>
      <w:r>
        <w:t xml:space="preserve">Exécution de </w:t>
      </w:r>
      <w:r w:rsidR="0047214B">
        <w:br/>
      </w:r>
      <w:r>
        <w:t xml:space="preserve">l'espace </w:t>
      </w:r>
      <w:proofErr w:type="gramStart"/>
      <w:r>
        <w:t>intérieur:</w:t>
      </w:r>
      <w:proofErr w:type="gramEnd"/>
      <w:r>
        <w:tab/>
        <w:t xml:space="preserve">Exécution hygiène HS, </w:t>
      </w:r>
    </w:p>
    <w:p w14:paraId="7C14FF92" w14:textId="77777777" w:rsidR="00F34796" w:rsidRDefault="00F34796" w:rsidP="0047214B">
      <w:pPr>
        <w:tabs>
          <w:tab w:val="left" w:pos="0"/>
          <w:tab w:val="left" w:pos="2552"/>
          <w:tab w:val="left" w:pos="5670"/>
        </w:tabs>
        <w:ind w:right="-425"/>
      </w:pPr>
      <w:r>
        <w:tab/>
      </w:r>
      <w:proofErr w:type="spellStart"/>
      <w:r>
        <w:t>suiv</w:t>
      </w:r>
      <w:proofErr w:type="spellEnd"/>
      <w:r>
        <w:t>. DIN 18865-9</w:t>
      </w:r>
    </w:p>
    <w:p w14:paraId="4C9D715C" w14:textId="77777777" w:rsidR="00F34796" w:rsidRDefault="00F34796">
      <w:pPr>
        <w:pStyle w:val="Textkrper"/>
        <w:ind w:right="-425"/>
        <w:jc w:val="left"/>
      </w:pPr>
    </w:p>
    <w:p w14:paraId="4F12B0DC" w14:textId="77777777" w:rsidR="00F34796" w:rsidRDefault="00F34796">
      <w:pPr>
        <w:pStyle w:val="Textkrper"/>
        <w:ind w:right="-425"/>
        <w:jc w:val="left"/>
        <w:rPr>
          <w:b/>
          <w:color w:val="000000"/>
        </w:rPr>
      </w:pPr>
    </w:p>
    <w:p w14:paraId="1B17CAFB" w14:textId="77777777" w:rsidR="00F34796" w:rsidRDefault="00F34796">
      <w:pPr>
        <w:pStyle w:val="Textkrper"/>
        <w:ind w:right="-425"/>
        <w:jc w:val="left"/>
        <w:rPr>
          <w:b/>
          <w:color w:val="000000"/>
        </w:rPr>
      </w:pPr>
      <w:r>
        <w:rPr>
          <w:b/>
          <w:color w:val="000000"/>
        </w:rPr>
        <w:t>Accessoires / options</w:t>
      </w:r>
    </w:p>
    <w:p w14:paraId="7AD2B79A" w14:textId="77777777" w:rsidR="00F34796" w:rsidRDefault="00F34796"/>
    <w:p w14:paraId="00DA8689" w14:textId="77777777" w:rsidR="00F34796" w:rsidRDefault="00F34796">
      <w:pPr>
        <w:numPr>
          <w:ilvl w:val="0"/>
          <w:numId w:val="22"/>
        </w:numPr>
      </w:pPr>
      <w:r>
        <w:t xml:space="preserve">Exécution sans sécurité </w:t>
      </w:r>
      <w:proofErr w:type="spellStart"/>
      <w:r>
        <w:t>antibasculement</w:t>
      </w:r>
      <w:proofErr w:type="spellEnd"/>
      <w:r>
        <w:t xml:space="preserve"> pour l'utilisation de plateaux compacts</w:t>
      </w:r>
      <w:r w:rsidR="006E7392">
        <w:t xml:space="preserve"> (largeur </w:t>
      </w:r>
      <w:proofErr w:type="gramStart"/>
      <w:r w:rsidR="006E7392">
        <w:t>glissières:</w:t>
      </w:r>
      <w:proofErr w:type="gramEnd"/>
      <w:r w:rsidR="006E7392">
        <w:t xml:space="preserve"> 14 mm)</w:t>
      </w:r>
    </w:p>
    <w:p w14:paraId="5A67E559" w14:textId="77777777" w:rsidR="00F34796" w:rsidRDefault="00F34796">
      <w:pPr>
        <w:numPr>
          <w:ilvl w:val="0"/>
          <w:numId w:val="22"/>
        </w:numPr>
      </w:pPr>
      <w:r>
        <w:t>Espacement des glissières 105 mm</w:t>
      </w:r>
    </w:p>
    <w:p w14:paraId="5ED66E48" w14:textId="77777777" w:rsidR="00F34796" w:rsidRDefault="00F34796">
      <w:pPr>
        <w:numPr>
          <w:ilvl w:val="0"/>
          <w:numId w:val="22"/>
        </w:numPr>
      </w:pPr>
      <w:r>
        <w:t>Protection périphérique fraisée contre les chocs</w:t>
      </w:r>
    </w:p>
    <w:p w14:paraId="6351BB7D" w14:textId="77777777" w:rsidR="00F34796" w:rsidRDefault="00F34796">
      <w:pPr>
        <w:numPr>
          <w:ilvl w:val="0"/>
          <w:numId w:val="22"/>
        </w:numPr>
      </w:pPr>
      <w:r>
        <w:t>Protection supplémentaire contre les chocs sur le toit</w:t>
      </w:r>
    </w:p>
    <w:p w14:paraId="51928380" w14:textId="77777777" w:rsidR="00F34796" w:rsidRDefault="00F34796" w:rsidP="00F34796">
      <w:pPr>
        <w:numPr>
          <w:ilvl w:val="0"/>
          <w:numId w:val="22"/>
        </w:numPr>
        <w:ind w:right="-283"/>
      </w:pPr>
      <w:r>
        <w:t>Galerie périphérique, soudée en onglet</w:t>
      </w:r>
    </w:p>
    <w:p w14:paraId="7CCB9E36" w14:textId="77777777" w:rsidR="00F34796" w:rsidRDefault="00F34796">
      <w:pPr>
        <w:numPr>
          <w:ilvl w:val="0"/>
          <w:numId w:val="22"/>
        </w:numPr>
      </w:pPr>
      <w:r>
        <w:t>Timon et accouplement</w:t>
      </w:r>
    </w:p>
    <w:p w14:paraId="2A818038" w14:textId="77777777" w:rsidR="00F34796" w:rsidRDefault="00F34796">
      <w:pPr>
        <w:numPr>
          <w:ilvl w:val="0"/>
          <w:numId w:val="18"/>
        </w:numPr>
        <w:ind w:right="-283"/>
      </w:pPr>
      <w:r>
        <w:t>Bande antistatique</w:t>
      </w:r>
    </w:p>
    <w:p w14:paraId="4520AEE6" w14:textId="77777777" w:rsidR="00F34796" w:rsidRDefault="00F34796" w:rsidP="00F34796">
      <w:pPr>
        <w:numPr>
          <w:ilvl w:val="0"/>
          <w:numId w:val="18"/>
        </w:numPr>
        <w:ind w:right="-283"/>
      </w:pPr>
      <w:r>
        <w:t>Diamètre des roues 200 mm</w:t>
      </w:r>
    </w:p>
    <w:p w14:paraId="11E27D22" w14:textId="77777777" w:rsidR="00F34796" w:rsidRDefault="00F34796">
      <w:pPr>
        <w:numPr>
          <w:ilvl w:val="0"/>
          <w:numId w:val="18"/>
        </w:numPr>
        <w:ind w:right="-283"/>
      </w:pPr>
      <w:r>
        <w:t>Roues AISI 304 avec bandages creux</w:t>
      </w:r>
    </w:p>
    <w:p w14:paraId="38E73115" w14:textId="77777777" w:rsidR="00F34796" w:rsidRDefault="00F34796">
      <w:pPr>
        <w:tabs>
          <w:tab w:val="left" w:pos="2552"/>
          <w:tab w:val="left" w:pos="5670"/>
        </w:tabs>
        <w:ind w:right="-425"/>
      </w:pPr>
    </w:p>
    <w:p w14:paraId="1852C128" w14:textId="77777777" w:rsidR="00F34796" w:rsidRDefault="00F34796">
      <w:pPr>
        <w:tabs>
          <w:tab w:val="left" w:pos="2552"/>
          <w:tab w:val="left" w:pos="5670"/>
        </w:tabs>
        <w:ind w:right="-425"/>
      </w:pPr>
    </w:p>
    <w:p w14:paraId="39C8DCCB" w14:textId="77777777" w:rsidR="00F34796" w:rsidRDefault="00F34796">
      <w:pPr>
        <w:tabs>
          <w:tab w:val="left" w:pos="2552"/>
          <w:tab w:val="left" w:pos="5670"/>
        </w:tabs>
        <w:ind w:right="-425"/>
      </w:pPr>
    </w:p>
    <w:p w14:paraId="69CB399A" w14:textId="77777777" w:rsidR="00F34796" w:rsidRDefault="00F34796">
      <w:pPr>
        <w:tabs>
          <w:tab w:val="left" w:pos="2552"/>
          <w:tab w:val="left" w:pos="5670"/>
        </w:tabs>
        <w:ind w:right="-425"/>
      </w:pPr>
    </w:p>
    <w:p w14:paraId="346DAB54" w14:textId="77777777" w:rsidR="00F34796" w:rsidRDefault="00F34796">
      <w:pPr>
        <w:tabs>
          <w:tab w:val="left" w:pos="2552"/>
          <w:tab w:val="left" w:pos="5670"/>
        </w:tabs>
        <w:ind w:left="2550" w:right="-425" w:hanging="2550"/>
        <w:rPr>
          <w:b/>
        </w:rPr>
      </w:pPr>
      <w:proofErr w:type="gramStart"/>
      <w:r>
        <w:rPr>
          <w:b/>
        </w:rPr>
        <w:t>Marque:</w:t>
      </w:r>
      <w:proofErr w:type="gramEnd"/>
    </w:p>
    <w:p w14:paraId="6E527BF2" w14:textId="77777777" w:rsidR="00F34796" w:rsidRDefault="00F34796">
      <w:pPr>
        <w:tabs>
          <w:tab w:val="left" w:pos="2552"/>
          <w:tab w:val="left" w:pos="5670"/>
        </w:tabs>
        <w:ind w:left="2550" w:right="-425" w:hanging="2550"/>
      </w:pPr>
    </w:p>
    <w:p w14:paraId="6D69E939" w14:textId="77777777" w:rsidR="00F34796" w:rsidRDefault="00F34796">
      <w:pPr>
        <w:tabs>
          <w:tab w:val="left" w:pos="2552"/>
          <w:tab w:val="left" w:pos="5670"/>
        </w:tabs>
        <w:ind w:left="2550" w:right="-425" w:hanging="2550"/>
      </w:pPr>
      <w:proofErr w:type="gramStart"/>
      <w:r>
        <w:t>Fabricant:</w:t>
      </w:r>
      <w:proofErr w:type="gramEnd"/>
      <w:r>
        <w:tab/>
      </w:r>
      <w:r w:rsidR="00F37833" w:rsidRPr="00F37833">
        <w:t>B.PRO</w:t>
      </w:r>
    </w:p>
    <w:p w14:paraId="132528B8" w14:textId="77777777" w:rsidR="00F34796" w:rsidRPr="00C46183" w:rsidRDefault="00F34796">
      <w:pPr>
        <w:tabs>
          <w:tab w:val="left" w:pos="2552"/>
          <w:tab w:val="left" w:pos="5670"/>
        </w:tabs>
        <w:ind w:left="2550" w:right="-425" w:hanging="2550"/>
      </w:pPr>
      <w:proofErr w:type="gramStart"/>
      <w:r>
        <w:t>Type:</w:t>
      </w:r>
      <w:proofErr w:type="gramEnd"/>
      <w:r>
        <w:tab/>
        <w:t>TTW 32-115 DZU</w:t>
      </w:r>
    </w:p>
    <w:p w14:paraId="1397DBCF" w14:textId="77777777" w:rsidR="00F34796" w:rsidRPr="00C46183" w:rsidRDefault="00F34796">
      <w:pPr>
        <w:tabs>
          <w:tab w:val="left" w:pos="2552"/>
          <w:tab w:val="left" w:pos="5670"/>
        </w:tabs>
        <w:ind w:left="2550" w:right="-425" w:hanging="2550"/>
      </w:pPr>
      <w:proofErr w:type="gramStart"/>
      <w:r>
        <w:t>Référence:</w:t>
      </w:r>
      <w:proofErr w:type="gramEnd"/>
      <w:r>
        <w:tab/>
        <w:t>573749</w:t>
      </w:r>
    </w:p>
    <w:sectPr w:rsidR="00F34796"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3A13" w14:textId="77777777" w:rsidR="00D5696F" w:rsidRDefault="00D5696F">
      <w:r>
        <w:separator/>
      </w:r>
    </w:p>
  </w:endnote>
  <w:endnote w:type="continuationSeparator" w:id="0">
    <w:p w14:paraId="601ABE1B" w14:textId="77777777" w:rsidR="00D5696F" w:rsidRDefault="00D5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9E0C" w14:textId="4E273A7B" w:rsidR="00F34796" w:rsidRDefault="00F34796">
    <w:pPr>
      <w:pStyle w:val="Fuzeile"/>
      <w:rPr>
        <w:sz w:val="16"/>
      </w:rPr>
    </w:pPr>
    <w:r>
      <w:rPr>
        <w:sz w:val="16"/>
      </w:rPr>
      <w:t xml:space="preserve">Texte de cahier de charges TTW 32-115 DZU/ Version </w:t>
    </w:r>
    <w:r w:rsidR="007D1A5D">
      <w:rPr>
        <w:sz w:val="16"/>
      </w:rPr>
      <w:t>4</w:t>
    </w:r>
    <w:r>
      <w:rPr>
        <w:sz w:val="16"/>
      </w:rPr>
      <w:t>.0</w:t>
    </w:r>
    <w:r w:rsidR="007D1A5D">
      <w:rPr>
        <w:sz w:val="16"/>
      </w:rPr>
      <w:t xml:space="preserve"> </w:t>
    </w:r>
    <w:r>
      <w:rPr>
        <w:sz w:val="16"/>
      </w:rPr>
      <w:t xml:space="preserve">/ </w:t>
    </w:r>
    <w:r w:rsidR="007D1A5D">
      <w:rPr>
        <w:sz w:val="16"/>
      </w:rPr>
      <w:t>J</w:t>
    </w:r>
    <w:r>
      <w:rPr>
        <w:sz w:val="16"/>
      </w:rPr>
      <w:t xml:space="preserve">. </w:t>
    </w:r>
    <w:r w:rsidR="007D1A5D">
      <w:rPr>
        <w:sz w:val="16"/>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5A2F" w14:textId="77777777" w:rsidR="00D5696F" w:rsidRDefault="00D5696F">
      <w:r>
        <w:separator/>
      </w:r>
    </w:p>
  </w:footnote>
  <w:footnote w:type="continuationSeparator" w:id="0">
    <w:p w14:paraId="0892B7B4" w14:textId="77777777" w:rsidR="00D5696F" w:rsidRDefault="00D56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A32B1"/>
    <w:rsid w:val="001B5C0C"/>
    <w:rsid w:val="0047214B"/>
    <w:rsid w:val="006E7392"/>
    <w:rsid w:val="007D1A5D"/>
    <w:rsid w:val="00A8300F"/>
    <w:rsid w:val="00AD0089"/>
    <w:rsid w:val="00B476F7"/>
    <w:rsid w:val="00D5696F"/>
    <w:rsid w:val="00D96DFB"/>
    <w:rsid w:val="00F34796"/>
    <w:rsid w:val="00F37833"/>
    <w:rsid w:val="00FD1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FC88F"/>
  <w15:chartTrackingRefBased/>
  <w15:docId w15:val="{D310FF7D-BA4A-4208-A608-339F0508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3</cp:revision>
  <cp:lastPrinted>2004-11-19T13:55:00Z</cp:lastPrinted>
  <dcterms:created xsi:type="dcterms:W3CDTF">2021-09-25T19:53:00Z</dcterms:created>
  <dcterms:modified xsi:type="dcterms:W3CDTF">2022-09-27T14:01:00Z</dcterms:modified>
</cp:coreProperties>
</file>