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3B290E">
        <w:t>einwandiger</w:t>
      </w:r>
      <w:r>
        <w:t xml:space="preserve"> Ausführung</w:t>
      </w:r>
    </w:p>
    <w:p w:rsidR="00166804" w:rsidRDefault="00166804">
      <w:pPr>
        <w:pStyle w:val="berschrift1"/>
        <w:ind w:right="-283"/>
      </w:pPr>
      <w:r>
        <w:t>TTW</w:t>
      </w:r>
      <w:r w:rsidR="003B290E">
        <w:t xml:space="preserve"> </w:t>
      </w:r>
      <w:r w:rsidR="009979CD">
        <w:t>24</w:t>
      </w:r>
      <w:r>
        <w:t xml:space="preserve">-115 </w:t>
      </w:r>
      <w:r w:rsidR="003B290E">
        <w:t>E</w:t>
      </w:r>
      <w:r w:rsidR="009979CD">
        <w:t>D</w:t>
      </w:r>
      <w:r>
        <w:t>E</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9979CD">
        <w:t>1554</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6C62ED" w:rsidRPr="007B5EBE">
        <w:t>Das gekantete Bodenblech ist an der Unterseite mit Längsprofilen verstärkt. Die Türen sind doppelwandig und mit Polystyrol Hartschaumplatten isoliert.</w:t>
      </w:r>
      <w:r w:rsidR="006C62ED">
        <w:t xml:space="preserve"> </w:t>
      </w:r>
      <w:r>
        <w:t>Seiten</w:t>
      </w:r>
      <w:r w:rsidR="00F84163">
        <w:t>- und Mittelwände</w:t>
      </w:r>
      <w:r>
        <w:t xml:space="preserve"> im Schrankfach sind zur Tablett-Ablage mit nahtlos tiefgezogenen Auflagesicken im Abstand von 115 mm ausgeführt. </w:t>
      </w:r>
      <w:r w:rsidR="006C62ED">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rsidR="006C62ED" w:rsidRDefault="008F66C3" w:rsidP="006C62ED">
      <w:pPr>
        <w:pStyle w:val="Kopfzeile"/>
        <w:tabs>
          <w:tab w:val="clear" w:pos="4536"/>
          <w:tab w:val="clear" w:pos="9072"/>
          <w:tab w:val="left" w:pos="2552"/>
        </w:tabs>
        <w:ind w:right="-425"/>
      </w:pPr>
      <w:r>
        <w:t>Die linke und die rechte Flügeltüre sind um 270° zu öffnen. Die Türe für das mittlere Fach um 180°. Alle Türen sind mithilfe</w:t>
      </w:r>
      <w:r w:rsidR="006C62ED">
        <w:t xml:space="preserve"> eines federbelasteten Kunststoff-Formteils </w:t>
      </w:r>
      <w:r w:rsidR="00B557BA">
        <w:t>am Boden des Tablett-Transportwagens sicher arretierbar. Die</w:t>
      </w:r>
      <w:r w:rsidR="00166804">
        <w:t xml:space="preserve"> </w:t>
      </w:r>
      <w:r w:rsidR="00B557BA">
        <w:t xml:space="preserve">im geöffneten Zustand arretierten Türen befinden sich innerhalb des Stoßschutzes, um Beschädigungen zu vermeiden. </w:t>
      </w:r>
      <w:r w:rsidR="006C62ED">
        <w:t>Zusätzlich verfügen die Türen über ein umlaufendes, herausnehmbares Silikondichtungsprofil.</w:t>
      </w:r>
    </w:p>
    <w:p w:rsidR="006C62ED" w:rsidRDefault="006C62ED" w:rsidP="006C62ED">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pPr>
        <w:pStyle w:val="Textkrper"/>
        <w:ind w:right="-425"/>
        <w:jc w:val="left"/>
        <w:rPr>
          <w:color w:val="auto"/>
        </w:rPr>
      </w:pPr>
    </w:p>
    <w:p w:rsidR="006C62ED" w:rsidRDefault="006C62ED">
      <w:pPr>
        <w:pStyle w:val="Textkrper"/>
        <w:ind w:right="-425"/>
        <w:jc w:val="left"/>
        <w:rPr>
          <w:color w:val="auto"/>
        </w:rPr>
      </w:pPr>
    </w:p>
    <w:p w:rsidR="006C62ED" w:rsidRDefault="006C62ED">
      <w:pPr>
        <w:pStyle w:val="Textkrper"/>
        <w:ind w:right="-425"/>
        <w:jc w:val="left"/>
        <w:rPr>
          <w:color w:val="auto"/>
        </w:rPr>
      </w:pPr>
    </w:p>
    <w:p w:rsidR="006C62ED" w:rsidRDefault="006C62ED">
      <w:pPr>
        <w:pStyle w:val="Textkrper"/>
        <w:ind w:right="-425"/>
        <w:jc w:val="left"/>
        <w:rPr>
          <w:color w:val="auto"/>
        </w:rPr>
      </w:pPr>
    </w:p>
    <w:p w:rsidR="006C62ED" w:rsidRDefault="006C62ED">
      <w:pPr>
        <w:pStyle w:val="Textkrper"/>
        <w:ind w:right="-425"/>
        <w:jc w:val="left"/>
        <w:rPr>
          <w:color w:val="auto"/>
        </w:rPr>
      </w:pPr>
    </w:p>
    <w:p w:rsidR="006C62ED" w:rsidRDefault="006C62ED">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lastRenderedPageBreak/>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6C62ED" w:rsidRDefault="006C62ED" w:rsidP="006C62ED">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6C62ED" w:rsidRDefault="006C62ED" w:rsidP="006C62ED">
      <w:pPr>
        <w:numPr>
          <w:ilvl w:val="0"/>
          <w:numId w:val="15"/>
        </w:numPr>
        <w:tabs>
          <w:tab w:val="left" w:pos="-720"/>
          <w:tab w:val="left" w:pos="2835"/>
          <w:tab w:val="left" w:pos="3402"/>
          <w:tab w:val="left" w:pos="6912"/>
        </w:tabs>
        <w:suppressAutoHyphens/>
        <w:ind w:right="-283"/>
      </w:pPr>
      <w:r>
        <w:t>Türen mit umlaufendem, herausnehmbarem Dichtungsprofil</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6C62ED" w:rsidRPr="00E1185F" w:rsidRDefault="00166804" w:rsidP="006C62ED">
      <w:pPr>
        <w:tabs>
          <w:tab w:val="left" w:pos="2552"/>
          <w:tab w:val="left" w:pos="5670"/>
        </w:tabs>
        <w:ind w:right="-425"/>
      </w:pPr>
      <w:r>
        <w:tab/>
      </w:r>
      <w:r w:rsidR="006C62ED" w:rsidRPr="00E1185F">
        <w:t>Polyethylen (PE)</w:t>
      </w:r>
    </w:p>
    <w:p w:rsidR="006C62ED" w:rsidRPr="00E1185F" w:rsidRDefault="006C62ED" w:rsidP="006C62ED">
      <w:pPr>
        <w:tabs>
          <w:tab w:val="left" w:pos="2552"/>
          <w:tab w:val="left" w:pos="5670"/>
        </w:tabs>
        <w:ind w:left="2550" w:right="-425" w:hanging="2550"/>
      </w:pPr>
      <w:r w:rsidRPr="00E1185F">
        <w:t>Isoliermaterial Türen:</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9979CD">
        <w:t>127</w:t>
      </w:r>
      <w:r>
        <w:t xml:space="preserve"> kg</w:t>
      </w:r>
    </w:p>
    <w:p w:rsidR="00166804" w:rsidRDefault="00166804">
      <w:pPr>
        <w:tabs>
          <w:tab w:val="left" w:pos="2552"/>
          <w:tab w:val="left" w:pos="5670"/>
        </w:tabs>
        <w:ind w:left="2550" w:right="-425" w:hanging="2550"/>
      </w:pPr>
      <w:r>
        <w:t>Kapazität:</w:t>
      </w:r>
      <w:r>
        <w:tab/>
      </w:r>
      <w:r w:rsidR="009979CD">
        <w:t>24</w:t>
      </w:r>
      <w:r>
        <w:t xml:space="preserve"> EURONORM-Tabletts (530x370mm)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6C62ED">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9979CD">
        <w:t>3</w:t>
      </w:r>
    </w:p>
    <w:p w:rsidR="00166804" w:rsidRDefault="00166804">
      <w:pPr>
        <w:tabs>
          <w:tab w:val="left" w:pos="2552"/>
          <w:tab w:val="left" w:pos="5670"/>
        </w:tabs>
        <w:ind w:right="-425"/>
      </w:pPr>
      <w:r>
        <w:t>Anzahl Flügeltüren:</w:t>
      </w:r>
      <w:r>
        <w:tab/>
      </w:r>
      <w:r w:rsidR="009979CD">
        <w:t>3</w:t>
      </w:r>
    </w:p>
    <w:p w:rsidR="006C62ED" w:rsidRDefault="006C62ED" w:rsidP="006C62ED">
      <w:pPr>
        <w:tabs>
          <w:tab w:val="left" w:pos="2552"/>
          <w:tab w:val="left" w:pos="5670"/>
        </w:tabs>
        <w:ind w:left="2550" w:right="-425" w:hanging="2550"/>
      </w:pPr>
      <w:r>
        <w:t>Innenraumausführung:</w:t>
      </w:r>
      <w:r>
        <w:tab/>
        <w:t xml:space="preserve">Hygieneausführung HS, </w:t>
      </w:r>
    </w:p>
    <w:p w:rsidR="006C62ED" w:rsidRDefault="006C62ED" w:rsidP="006C62ED">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166804" w:rsidRDefault="00166804">
      <w:pPr>
        <w:pStyle w:val="Textkrper"/>
        <w:ind w:right="-425"/>
        <w:jc w:val="left"/>
        <w:rPr>
          <w:b/>
          <w:color w:val="auto"/>
        </w:rPr>
      </w:pPr>
      <w:r>
        <w:rPr>
          <w:b/>
          <w:color w:val="auto"/>
        </w:rPr>
        <w:lastRenderedPageBreak/>
        <w:t>Zubehör/ Optionen</w:t>
      </w:r>
    </w:p>
    <w:p w:rsidR="00166804" w:rsidRDefault="00166804"/>
    <w:p w:rsidR="00201389" w:rsidRDefault="00E62949" w:rsidP="00201389">
      <w:pPr>
        <w:numPr>
          <w:ilvl w:val="0"/>
          <w:numId w:val="24"/>
        </w:numPr>
      </w:pPr>
      <w:r>
        <w:t>Ausführung ohne Kippsicherung für den Einsatz von Kompakt-Tabletts</w:t>
      </w:r>
      <w:r w:rsidR="00201389">
        <w:t xml:space="preserve"> (Breite Auflagesicken: 14 mm)</w:t>
      </w:r>
    </w:p>
    <w:p w:rsidR="00E62949" w:rsidRDefault="00E62949">
      <w:pPr>
        <w:numPr>
          <w:ilvl w:val="0"/>
          <w:numId w:val="22"/>
        </w:numPr>
      </w:pPr>
      <w:r>
        <w:t>Sickenabstand 105 mm</w:t>
      </w:r>
      <w:r w:rsidR="00535508">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0650CD" w:rsidRPr="000650CD">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9979CD">
        <w:rPr>
          <w:lang w:val="en-GB"/>
        </w:rPr>
        <w:t>24</w:t>
      </w:r>
      <w:r w:rsidRPr="00C46183">
        <w:rPr>
          <w:lang w:val="en-GB"/>
        </w:rPr>
        <w:t xml:space="preserve">-115 </w:t>
      </w:r>
      <w:r w:rsidR="00C46183" w:rsidRPr="00C46183">
        <w:rPr>
          <w:lang w:val="en-GB"/>
        </w:rPr>
        <w:t>EZE</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7372</w:t>
      </w:r>
      <w:r w:rsidR="009979CD">
        <w:rPr>
          <w:lang w:val="en-GB"/>
        </w:rPr>
        <w:t>6</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8F0" w:rsidRDefault="002E38F0">
      <w:r>
        <w:separator/>
      </w:r>
    </w:p>
  </w:endnote>
  <w:endnote w:type="continuationSeparator" w:id="0">
    <w:p w:rsidR="002E38F0" w:rsidRDefault="002E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E53" w:rsidRDefault="00025E53">
    <w:pPr>
      <w:pStyle w:val="Fuzeile"/>
      <w:rPr>
        <w:sz w:val="16"/>
      </w:rPr>
    </w:pPr>
    <w:r>
      <w:rPr>
        <w:sz w:val="16"/>
      </w:rPr>
      <w:t xml:space="preserve">LV-Text TTW 24-115 EDE/ Version </w:t>
    </w:r>
    <w:r w:rsidR="00535508">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8F0" w:rsidRDefault="002E38F0">
      <w:r>
        <w:separator/>
      </w:r>
    </w:p>
  </w:footnote>
  <w:footnote w:type="continuationSeparator" w:id="0">
    <w:p w:rsidR="002E38F0" w:rsidRDefault="002E3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1133B"/>
    <w:rsid w:val="00025E53"/>
    <w:rsid w:val="000650CD"/>
    <w:rsid w:val="001617E8"/>
    <w:rsid w:val="00166804"/>
    <w:rsid w:val="00201389"/>
    <w:rsid w:val="0027231E"/>
    <w:rsid w:val="00276E3A"/>
    <w:rsid w:val="00285A89"/>
    <w:rsid w:val="002E38F0"/>
    <w:rsid w:val="003B290E"/>
    <w:rsid w:val="003D62B1"/>
    <w:rsid w:val="004C3BFB"/>
    <w:rsid w:val="00535508"/>
    <w:rsid w:val="005D36DE"/>
    <w:rsid w:val="006C62ED"/>
    <w:rsid w:val="006D2C99"/>
    <w:rsid w:val="0077028C"/>
    <w:rsid w:val="0078033E"/>
    <w:rsid w:val="007B57CD"/>
    <w:rsid w:val="007D6E54"/>
    <w:rsid w:val="008644F6"/>
    <w:rsid w:val="008856A7"/>
    <w:rsid w:val="0089394F"/>
    <w:rsid w:val="008F66C3"/>
    <w:rsid w:val="00933CA9"/>
    <w:rsid w:val="00981305"/>
    <w:rsid w:val="009979CD"/>
    <w:rsid w:val="009B036C"/>
    <w:rsid w:val="009E3970"/>
    <w:rsid w:val="009F4B6D"/>
    <w:rsid w:val="00AE1DA7"/>
    <w:rsid w:val="00AF5CED"/>
    <w:rsid w:val="00B476F7"/>
    <w:rsid w:val="00B557BA"/>
    <w:rsid w:val="00C46183"/>
    <w:rsid w:val="00DC3086"/>
    <w:rsid w:val="00E45A7F"/>
    <w:rsid w:val="00E564A6"/>
    <w:rsid w:val="00E62949"/>
    <w:rsid w:val="00EA1D58"/>
    <w:rsid w:val="00EB5EE9"/>
    <w:rsid w:val="00F62624"/>
    <w:rsid w:val="00F84163"/>
    <w:rsid w:val="00F87B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93057B-5B7E-4B27-8E93-FCE45754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2864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2021-09-24T22:24:00Z</dcterms:created>
  <dcterms:modified xsi:type="dcterms:W3CDTF">2021-09-24T22:24:00Z</dcterms:modified>
</cp:coreProperties>
</file>