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5FE" w14:textId="77777777" w:rsidR="00121845" w:rsidRDefault="00FF69C2">
      <w:pPr>
        <w:suppressAutoHyphens/>
        <w:ind w:right="3402"/>
        <w:rPr>
          <w:rFonts w:ascii="Arial" w:hAnsi="Arial"/>
          <w:szCs w:val="24"/>
          <w:lang w:val="en-GB"/>
        </w:rPr>
      </w:pPr>
      <w:r w:rsidRPr="00FF69C2">
        <w:rPr>
          <w:rFonts w:ascii="Arial" w:hAnsi="Arial"/>
          <w:b/>
          <w:spacing w:val="-3"/>
          <w:sz w:val="28"/>
          <w:szCs w:val="24"/>
          <w:lang w:val="fr-FR"/>
        </w:rPr>
        <w:t>B.PRO</w:t>
      </w:r>
      <w:r w:rsidR="00121845">
        <w:rPr>
          <w:rFonts w:ascii="Arial" w:hAnsi="Arial"/>
          <w:b/>
          <w:spacing w:val="-3"/>
          <w:sz w:val="28"/>
          <w:szCs w:val="24"/>
          <w:lang w:val="fr-FR"/>
        </w:rPr>
        <w:t xml:space="preserve"> COOK Multiélément</w:t>
      </w:r>
      <w:r w:rsidR="00121845">
        <w:rPr>
          <w:rFonts w:ascii="Arial" w:hAnsi="Arial"/>
          <w:b/>
          <w:spacing w:val="-3"/>
          <w:sz w:val="28"/>
          <w:szCs w:val="24"/>
          <w:lang w:val="en-GB"/>
        </w:rPr>
        <w:t xml:space="preserve"> </w:t>
      </w:r>
    </w:p>
    <w:p w14:paraId="67849A0E" w14:textId="77777777" w:rsidR="00121845" w:rsidRDefault="00121845">
      <w:pPr>
        <w:suppressAutoHyphens/>
        <w:ind w:right="3402"/>
        <w:rPr>
          <w:rFonts w:ascii="Arial" w:hAnsi="Arial"/>
          <w:b/>
          <w:spacing w:val="-3"/>
          <w:sz w:val="28"/>
          <w:szCs w:val="24"/>
          <w:u w:val="single"/>
          <w:lang w:val="en-GB"/>
        </w:rPr>
      </w:pPr>
      <w:r>
        <w:rPr>
          <w:rFonts w:ascii="Arial" w:hAnsi="Arial"/>
          <w:b/>
          <w:spacing w:val="-3"/>
          <w:sz w:val="28"/>
          <w:szCs w:val="24"/>
          <w:lang w:val="fr-FR"/>
        </w:rPr>
        <w:t>BC ME</w:t>
      </w:r>
    </w:p>
    <w:p w14:paraId="651703CB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EF9747D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2F6AEEA" w14:textId="77777777" w:rsidR="00121845" w:rsidRDefault="00121845">
      <w:pPr>
        <w:suppressAutoHyphens/>
        <w:ind w:right="340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fr-FR"/>
        </w:rPr>
        <w:t>Dimensions:</w:t>
      </w:r>
    </w:p>
    <w:p w14:paraId="4CA0EFC5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51B2B37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de-DE"/>
        </w:rPr>
      </w:pPr>
      <w:r>
        <w:rPr>
          <w:rFonts w:ascii="Arial" w:hAnsi="Arial"/>
          <w:szCs w:val="24"/>
          <w:lang w:val="fr-FR"/>
        </w:rPr>
        <w:t>Longueur:</w:t>
      </w:r>
      <w:r>
        <w:rPr>
          <w:rFonts w:ascii="Arial" w:hAnsi="Arial"/>
          <w:szCs w:val="24"/>
          <w:lang w:val="de-DE"/>
        </w:rPr>
        <w:tab/>
      </w:r>
      <w:r>
        <w:rPr>
          <w:rFonts w:ascii="Arial" w:hAnsi="Arial"/>
          <w:szCs w:val="24"/>
          <w:lang w:val="de-DE"/>
        </w:rPr>
        <w:tab/>
      </w:r>
      <w:r>
        <w:rPr>
          <w:rFonts w:ascii="Arial" w:hAnsi="Arial"/>
          <w:szCs w:val="24"/>
          <w:lang w:val="fr-FR"/>
        </w:rPr>
        <w:t>400 mm</w:t>
      </w:r>
    </w:p>
    <w:p w14:paraId="0E55B4E0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de-DE"/>
        </w:rPr>
      </w:pPr>
      <w:r>
        <w:rPr>
          <w:rFonts w:ascii="Arial" w:hAnsi="Arial"/>
          <w:szCs w:val="24"/>
          <w:lang w:val="fr-FR"/>
        </w:rPr>
        <w:t>Largeur:</w:t>
      </w:r>
      <w:r>
        <w:rPr>
          <w:rFonts w:ascii="Arial" w:hAnsi="Arial"/>
          <w:szCs w:val="24"/>
          <w:lang w:val="de-DE"/>
        </w:rPr>
        <w:tab/>
      </w:r>
      <w:r>
        <w:rPr>
          <w:rFonts w:ascii="Arial" w:hAnsi="Arial"/>
          <w:szCs w:val="24"/>
          <w:lang w:val="de-DE"/>
        </w:rPr>
        <w:tab/>
      </w:r>
      <w:r>
        <w:rPr>
          <w:rFonts w:ascii="Arial" w:hAnsi="Arial"/>
          <w:szCs w:val="24"/>
          <w:lang w:val="fr-FR"/>
        </w:rPr>
        <w:t>620 mm</w:t>
      </w:r>
    </w:p>
    <w:p w14:paraId="0908AB54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szCs w:val="24"/>
          <w:lang w:val="fr-FR"/>
        </w:rPr>
        <w:t>Hauteur: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lang w:val="fr-FR"/>
        </w:rPr>
        <w:t>240 mm</w:t>
      </w:r>
    </w:p>
    <w:p w14:paraId="2CA1609A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603B86E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7C72E8D" w14:textId="77777777" w:rsidR="00121845" w:rsidRDefault="00121845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F51A1DA" w14:textId="77777777" w:rsidR="00121845" w:rsidRDefault="00121845">
      <w:pPr>
        <w:suppressAutoHyphens/>
        <w:ind w:right="340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fr-FR"/>
        </w:rPr>
        <w:t>Version de boîtier:</w:t>
      </w:r>
    </w:p>
    <w:p w14:paraId="09BAFEBE" w14:textId="77777777" w:rsidR="00121845" w:rsidRDefault="00121845">
      <w:pPr>
        <w:suppressAutoHyphens/>
        <w:ind w:right="3402"/>
        <w:rPr>
          <w:rFonts w:ascii="Arial" w:hAnsi="Arial"/>
          <w:b/>
          <w:szCs w:val="24"/>
          <w:u w:val="single"/>
        </w:rPr>
      </w:pPr>
    </w:p>
    <w:p w14:paraId="65CB6AA1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Le multiélément en inox 18/10, n° de matériau 1.4301, avec surface microlisée, est constitué d'un boîtier à double paroi fermé sur 3 côtés avec pieds rotatifs réglables en hauteur.</w:t>
      </w:r>
      <w:r>
        <w:rPr>
          <w:rFonts w:ascii="Arial" w:hAnsi="Arial"/>
          <w:szCs w:val="24"/>
        </w:rPr>
        <w:t xml:space="preserve"> </w:t>
      </w:r>
    </w:p>
    <w:p w14:paraId="47C697C0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A la face supérieure se trouve un évidement ayant les dimensions L x l: 512 x 305 mm, logement maximal: GN 1/1.</w:t>
      </w:r>
      <w:r>
        <w:rPr>
          <w:rFonts w:ascii="Arial" w:hAnsi="Arial"/>
          <w:szCs w:val="24"/>
        </w:rPr>
        <w:t xml:space="preserve"> </w:t>
      </w:r>
    </w:p>
    <w:p w14:paraId="28B884DB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Du côté de la commande se trouve un évidement ayant les dimensions L x l: 332 x 111 mm, logement maximal: GN 1/1.</w:t>
      </w:r>
    </w:p>
    <w:p w14:paraId="49CD92CF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</w:p>
    <w:p w14:paraId="6E85F373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Le multiélément peut être nettoyé au lave-vaisselle.</w:t>
      </w:r>
    </w:p>
    <w:p w14:paraId="23D98455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</w:p>
    <w:p w14:paraId="6AB6669A" w14:textId="77777777" w:rsidR="00121845" w:rsidRDefault="00121845">
      <w:pPr>
        <w:suppressAutoHyphens/>
        <w:ind w:right="3402"/>
        <w:rPr>
          <w:rFonts w:ascii="Arial" w:hAnsi="Arial"/>
          <w:szCs w:val="24"/>
        </w:rPr>
      </w:pPr>
    </w:p>
    <w:p w14:paraId="728B04D9" w14:textId="77777777" w:rsidR="00121845" w:rsidRDefault="00121845">
      <w:pPr>
        <w:suppressAutoHyphens/>
        <w:ind w:right="340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fr-FR"/>
        </w:rPr>
        <w:t>Capacité:</w:t>
      </w:r>
    </w:p>
    <w:p w14:paraId="5A45F00B" w14:textId="77777777" w:rsidR="00121845" w:rsidRDefault="00121845">
      <w:pPr>
        <w:suppressAutoHyphens/>
        <w:ind w:right="3402"/>
        <w:rPr>
          <w:rFonts w:ascii="Arial" w:hAnsi="Arial"/>
          <w:b/>
          <w:szCs w:val="24"/>
        </w:rPr>
      </w:pPr>
    </w:p>
    <w:p w14:paraId="4816AF89" w14:textId="77777777" w:rsidR="00121845" w:rsidRDefault="00121845">
      <w:pPr>
        <w:numPr>
          <w:ilvl w:val="0"/>
          <w:numId w:val="18"/>
        </w:num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En haut: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fr-FR"/>
        </w:rPr>
        <w:t>accrochage d'un récipient GN d'une taille maximale GN 1/1-150 (selon la profondeur du récipient situé en dessous)</w:t>
      </w:r>
    </w:p>
    <w:p w14:paraId="2958F6EF" w14:textId="77777777" w:rsidR="00121845" w:rsidRDefault="00121845">
      <w:pPr>
        <w:numPr>
          <w:ilvl w:val="0"/>
          <w:numId w:val="18"/>
        </w:numPr>
        <w:suppressAutoHyphens/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En dessous: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  <w:lang w:val="fr-FR"/>
        </w:rPr>
        <w:t>insertion d'un récipient GN de taille maximale GN 1/1-100</w:t>
      </w:r>
    </w:p>
    <w:p w14:paraId="5505F255" w14:textId="77777777" w:rsidR="00121845" w:rsidRDefault="00121845">
      <w:pPr>
        <w:suppressAutoHyphens/>
        <w:ind w:left="709" w:right="3402"/>
        <w:rPr>
          <w:rFonts w:ascii="Arial" w:hAnsi="Arial"/>
          <w:szCs w:val="24"/>
        </w:rPr>
      </w:pPr>
    </w:p>
    <w:p w14:paraId="602E99F8" w14:textId="77777777" w:rsidR="00121845" w:rsidRDefault="00121845">
      <w:pPr>
        <w:suppressAutoHyphens/>
        <w:ind w:left="709" w:right="3402"/>
        <w:rPr>
          <w:rFonts w:ascii="Arial" w:hAnsi="Arial"/>
          <w:szCs w:val="24"/>
        </w:rPr>
      </w:pPr>
    </w:p>
    <w:p w14:paraId="76D598EE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b/>
          <w:szCs w:val="24"/>
          <w:lang w:val="de-DE"/>
        </w:rPr>
      </w:pPr>
      <w:r>
        <w:rPr>
          <w:rFonts w:ascii="Arial" w:hAnsi="Arial"/>
          <w:b/>
          <w:szCs w:val="24"/>
          <w:lang w:val="fr-FR"/>
        </w:rPr>
        <w:t>Accessoires / options:</w:t>
      </w:r>
    </w:p>
    <w:p w14:paraId="7B58DA7E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szCs w:val="24"/>
          <w:lang w:val="de-DE"/>
        </w:rPr>
      </w:pPr>
    </w:p>
    <w:p w14:paraId="1AC313AE" w14:textId="77777777" w:rsidR="00121845" w:rsidRDefault="00121845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szCs w:val="24"/>
          <w:lang w:val="de-DE"/>
        </w:rPr>
      </w:pPr>
      <w:r>
        <w:rPr>
          <w:rFonts w:ascii="Arial" w:hAnsi="Arial"/>
          <w:szCs w:val="24"/>
          <w:lang w:val="fr-FR"/>
        </w:rPr>
        <w:t xml:space="preserve">Récipient </w:t>
      </w:r>
      <w:r w:rsidR="00FF69C2" w:rsidRPr="00FF69C2">
        <w:rPr>
          <w:rFonts w:ascii="Arial" w:hAnsi="Arial"/>
          <w:szCs w:val="24"/>
          <w:lang w:val="fr-FR"/>
        </w:rPr>
        <w:t>B.PRO</w:t>
      </w:r>
      <w:r>
        <w:rPr>
          <w:rFonts w:ascii="Arial" w:hAnsi="Arial"/>
          <w:szCs w:val="24"/>
          <w:lang w:val="fr-FR"/>
        </w:rPr>
        <w:t xml:space="preserve"> GN en inox ou polycarbonate en différentes tailles et profondeurs ainsi que différentes barres de séparation GN.</w:t>
      </w:r>
    </w:p>
    <w:p w14:paraId="48D6B016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b/>
          <w:szCs w:val="24"/>
          <w:lang w:val="de-DE"/>
        </w:rPr>
      </w:pPr>
    </w:p>
    <w:p w14:paraId="6F2E0678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/>
          <w:b/>
          <w:szCs w:val="24"/>
          <w:lang w:val="de-DE"/>
        </w:rPr>
      </w:pPr>
    </w:p>
    <w:p w14:paraId="53BB1890" w14:textId="77777777" w:rsidR="00121845" w:rsidRDefault="0012184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/>
          <w:szCs w:val="24"/>
          <w:lang w:val="de-DE"/>
        </w:rPr>
      </w:pPr>
      <w:r>
        <w:rPr>
          <w:rFonts w:ascii="Arial" w:hAnsi="Arial"/>
          <w:b/>
          <w:szCs w:val="24"/>
          <w:lang w:val="de-DE"/>
        </w:rPr>
        <w:br w:type="page"/>
      </w:r>
      <w:r>
        <w:rPr>
          <w:rFonts w:ascii="Arial" w:hAnsi="Arial"/>
          <w:b/>
          <w:szCs w:val="24"/>
          <w:lang w:val="fr-FR"/>
        </w:rPr>
        <w:lastRenderedPageBreak/>
        <w:t>Données techniques:</w:t>
      </w:r>
      <w:r>
        <w:rPr>
          <w:rFonts w:ascii="Arial" w:hAnsi="Arial"/>
          <w:b/>
          <w:szCs w:val="24"/>
          <w:lang w:val="de-DE"/>
        </w:rPr>
        <w:tab/>
      </w:r>
    </w:p>
    <w:p w14:paraId="4BAA269A" w14:textId="77777777" w:rsidR="00121845" w:rsidRDefault="00121845">
      <w:pPr>
        <w:ind w:left="2127" w:right="3402" w:hanging="2127"/>
        <w:rPr>
          <w:rFonts w:ascii="Arial" w:hAnsi="Arial"/>
          <w:szCs w:val="24"/>
        </w:rPr>
      </w:pPr>
    </w:p>
    <w:p w14:paraId="5997B710" w14:textId="77777777" w:rsidR="00121845" w:rsidRDefault="00121845">
      <w:pPr>
        <w:ind w:left="2127" w:right="3402" w:hanging="2127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Matériau:</w:t>
      </w:r>
      <w:r>
        <w:rPr>
          <w:rFonts w:ascii="Arial" w:hAnsi="Arial"/>
          <w:szCs w:val="24"/>
        </w:rPr>
        <w:tab/>
      </w:r>
      <w:r w:rsidR="00DE0FA5">
        <w:rPr>
          <w:rFonts w:ascii="Arial" w:hAnsi="Arial"/>
          <w:szCs w:val="24"/>
        </w:rPr>
        <w:t>A</w:t>
      </w:r>
      <w:r>
        <w:rPr>
          <w:rFonts w:ascii="Arial" w:hAnsi="Arial"/>
          <w:szCs w:val="24"/>
          <w:lang w:val="fr-FR"/>
        </w:rPr>
        <w:t>cier inoxydable 18/10, n° de matériau</w:t>
      </w:r>
      <w:r>
        <w:rPr>
          <w:rFonts w:ascii="Arial" w:hAnsi="Arial"/>
          <w:szCs w:val="24"/>
        </w:rPr>
        <w:t xml:space="preserve"> </w:t>
      </w:r>
    </w:p>
    <w:p w14:paraId="2C56C7D7" w14:textId="77777777" w:rsidR="00121845" w:rsidRDefault="00121845">
      <w:p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Poids: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lang w:val="fr-FR"/>
        </w:rPr>
        <w:t>env. 7 kg</w:t>
      </w:r>
    </w:p>
    <w:p w14:paraId="183D5395" w14:textId="77777777" w:rsidR="00121845" w:rsidRDefault="00121845">
      <w:pPr>
        <w:ind w:right="3402"/>
        <w:rPr>
          <w:rFonts w:ascii="Arial" w:hAnsi="Arial"/>
          <w:b/>
          <w:szCs w:val="24"/>
        </w:rPr>
      </w:pPr>
    </w:p>
    <w:p w14:paraId="03BC31C1" w14:textId="77777777" w:rsidR="00121845" w:rsidRDefault="00121845">
      <w:pPr>
        <w:ind w:right="3402"/>
        <w:rPr>
          <w:rFonts w:ascii="Arial" w:hAnsi="Arial"/>
          <w:b/>
          <w:szCs w:val="24"/>
        </w:rPr>
      </w:pPr>
    </w:p>
    <w:p w14:paraId="65CD7C8C" w14:textId="77777777" w:rsidR="00121845" w:rsidRDefault="00121845">
      <w:pPr>
        <w:ind w:right="340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fr-FR"/>
        </w:rPr>
        <w:t>Particularités:</w:t>
      </w:r>
    </w:p>
    <w:p w14:paraId="172FF2FC" w14:textId="77777777" w:rsidR="00121845" w:rsidRDefault="00121845">
      <w:pPr>
        <w:ind w:right="3402"/>
        <w:rPr>
          <w:rFonts w:ascii="Arial" w:hAnsi="Arial"/>
          <w:szCs w:val="24"/>
        </w:rPr>
      </w:pPr>
    </w:p>
    <w:p w14:paraId="25896525" w14:textId="77777777" w:rsidR="00121845" w:rsidRDefault="00121845">
      <w:pPr>
        <w:numPr>
          <w:ilvl w:val="0"/>
          <w:numId w:val="17"/>
        </w:num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Surface inox microlisée</w:t>
      </w:r>
    </w:p>
    <w:p w14:paraId="22FA0DBE" w14:textId="77777777" w:rsidR="00121845" w:rsidRDefault="00121845">
      <w:pPr>
        <w:numPr>
          <w:ilvl w:val="0"/>
          <w:numId w:val="17"/>
        </w:num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Nombreuses possibilités de garnissage avec différents récipients GN</w:t>
      </w:r>
    </w:p>
    <w:p w14:paraId="6DEDE892" w14:textId="77777777" w:rsidR="00121845" w:rsidRDefault="00121845">
      <w:pPr>
        <w:ind w:right="3402"/>
        <w:rPr>
          <w:rFonts w:ascii="Arial" w:hAnsi="Arial"/>
          <w:szCs w:val="24"/>
        </w:rPr>
      </w:pPr>
    </w:p>
    <w:p w14:paraId="5B000BDE" w14:textId="77777777" w:rsidR="00121845" w:rsidRDefault="00121845">
      <w:pPr>
        <w:ind w:right="3402"/>
        <w:rPr>
          <w:rFonts w:ascii="Arial" w:hAnsi="Arial"/>
          <w:b/>
          <w:szCs w:val="24"/>
        </w:rPr>
      </w:pPr>
    </w:p>
    <w:p w14:paraId="2BD433F8" w14:textId="77777777" w:rsidR="00121845" w:rsidRDefault="00121845">
      <w:pPr>
        <w:ind w:right="3402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fr-FR"/>
        </w:rPr>
        <w:t>Marque:</w:t>
      </w:r>
    </w:p>
    <w:p w14:paraId="06DA6F4A" w14:textId="77777777" w:rsidR="00121845" w:rsidRDefault="00121845">
      <w:pPr>
        <w:ind w:right="3402"/>
        <w:rPr>
          <w:rFonts w:ascii="Arial" w:hAnsi="Arial"/>
          <w:b/>
          <w:szCs w:val="24"/>
        </w:rPr>
      </w:pPr>
    </w:p>
    <w:p w14:paraId="04EC1439" w14:textId="77777777" w:rsidR="00121845" w:rsidRDefault="00121845">
      <w:p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Fabricant: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FF69C2" w:rsidRPr="00FF69C2">
        <w:rPr>
          <w:rFonts w:ascii="Arial" w:hAnsi="Arial"/>
          <w:szCs w:val="24"/>
        </w:rPr>
        <w:t>B.PRO</w:t>
      </w:r>
    </w:p>
    <w:p w14:paraId="6FD073DE" w14:textId="77777777" w:rsidR="00121845" w:rsidRDefault="00121845">
      <w:p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Type: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lang w:val="fr-FR"/>
        </w:rPr>
        <w:t>BC ME</w:t>
      </w:r>
    </w:p>
    <w:p w14:paraId="2AFA0F73" w14:textId="77777777" w:rsidR="00121845" w:rsidRDefault="00121845">
      <w:pPr>
        <w:ind w:right="3402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Référence: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573 458</w:t>
      </w:r>
    </w:p>
    <w:p w14:paraId="562F75BC" w14:textId="77777777" w:rsidR="00121845" w:rsidRDefault="00121845">
      <w:pPr>
        <w:ind w:right="3402"/>
        <w:rPr>
          <w:rFonts w:ascii="Arial" w:hAnsi="Arial"/>
          <w:szCs w:val="24"/>
        </w:rPr>
      </w:pPr>
    </w:p>
    <w:sectPr w:rsidR="0012184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04BF" w14:textId="77777777" w:rsidR="00C3253C" w:rsidRDefault="00C3253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731C31D" w14:textId="77777777" w:rsidR="00C3253C" w:rsidRDefault="00C3253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320C" w14:textId="77777777" w:rsidR="00B61A6E" w:rsidRDefault="00B61A6E">
    <w:pPr>
      <w:pStyle w:val="Fuzeile"/>
      <w:rPr>
        <w:rFonts w:ascii="Arial" w:hAnsi="Arial"/>
        <w:sz w:val="16"/>
        <w:szCs w:val="24"/>
      </w:rPr>
    </w:pPr>
    <w:r>
      <w:rPr>
        <w:rFonts w:ascii="Arial" w:hAnsi="Arial"/>
        <w:noProof/>
        <w:sz w:val="16"/>
        <w:szCs w:val="24"/>
      </w:rPr>
      <w:t>LV-Text BC ME / Version 1.0 / S. Künstler</w:t>
    </w:r>
  </w:p>
  <w:p w14:paraId="076AC6E9" w14:textId="77777777" w:rsidR="00B61A6E" w:rsidRDefault="00B61A6E">
    <w:pPr>
      <w:pStyle w:val="Fuzeile"/>
      <w:rPr>
        <w:rFonts w:ascii="Arial" w:hAnsi="Arial"/>
        <w:sz w:val="16"/>
        <w:szCs w:val="24"/>
      </w:rPr>
    </w:pPr>
    <w:r>
      <w:rPr>
        <w:rFonts w:ascii="Arial" w:hAnsi="Arial"/>
        <w:sz w:val="16"/>
        <w:szCs w:val="24"/>
      </w:rPr>
      <w:tab/>
    </w:r>
    <w:r>
      <w:rPr>
        <w:rFonts w:ascii="Arial" w:hAnsi="Arial"/>
        <w:sz w:val="16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87A8" w14:textId="77777777" w:rsidR="00C3253C" w:rsidRDefault="00C3253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AF163A9" w14:textId="77777777" w:rsidR="00C3253C" w:rsidRDefault="00C3253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536BE"/>
    <w:multiLevelType w:val="hybridMultilevel"/>
    <w:tmpl w:val="AC6C22F8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D27"/>
    <w:multiLevelType w:val="hybridMultilevel"/>
    <w:tmpl w:val="E0FCBAC6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52FF"/>
    <w:rsid w:val="00042A58"/>
    <w:rsid w:val="00042C47"/>
    <w:rsid w:val="000565B1"/>
    <w:rsid w:val="00057595"/>
    <w:rsid w:val="00060B8D"/>
    <w:rsid w:val="00065E0C"/>
    <w:rsid w:val="00073070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D58ED"/>
    <w:rsid w:val="000E0AC8"/>
    <w:rsid w:val="000F3821"/>
    <w:rsid w:val="000F7C4A"/>
    <w:rsid w:val="001013BA"/>
    <w:rsid w:val="00107F96"/>
    <w:rsid w:val="00120239"/>
    <w:rsid w:val="00121845"/>
    <w:rsid w:val="00123F63"/>
    <w:rsid w:val="0013546D"/>
    <w:rsid w:val="0014038A"/>
    <w:rsid w:val="00140DE9"/>
    <w:rsid w:val="00142499"/>
    <w:rsid w:val="001651CE"/>
    <w:rsid w:val="00183E46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51011"/>
    <w:rsid w:val="0026332F"/>
    <w:rsid w:val="00264496"/>
    <w:rsid w:val="0027690C"/>
    <w:rsid w:val="00276D3D"/>
    <w:rsid w:val="00282708"/>
    <w:rsid w:val="00283893"/>
    <w:rsid w:val="002871DE"/>
    <w:rsid w:val="002972A7"/>
    <w:rsid w:val="002B2BFF"/>
    <w:rsid w:val="002B5F28"/>
    <w:rsid w:val="002C1E20"/>
    <w:rsid w:val="002D6C73"/>
    <w:rsid w:val="002F728D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D14A3"/>
    <w:rsid w:val="003E053D"/>
    <w:rsid w:val="003F2A0A"/>
    <w:rsid w:val="003F3C99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63D93"/>
    <w:rsid w:val="004730A7"/>
    <w:rsid w:val="00473663"/>
    <w:rsid w:val="00476548"/>
    <w:rsid w:val="00481D41"/>
    <w:rsid w:val="00487658"/>
    <w:rsid w:val="00495FF5"/>
    <w:rsid w:val="00497A63"/>
    <w:rsid w:val="004A0C41"/>
    <w:rsid w:val="004A216B"/>
    <w:rsid w:val="004A472A"/>
    <w:rsid w:val="004A7762"/>
    <w:rsid w:val="004C1833"/>
    <w:rsid w:val="004C4AEB"/>
    <w:rsid w:val="004C639A"/>
    <w:rsid w:val="004D0D23"/>
    <w:rsid w:val="004D2173"/>
    <w:rsid w:val="004E0D07"/>
    <w:rsid w:val="004E3C87"/>
    <w:rsid w:val="004E7931"/>
    <w:rsid w:val="004F59FF"/>
    <w:rsid w:val="005022E9"/>
    <w:rsid w:val="00511191"/>
    <w:rsid w:val="005119FB"/>
    <w:rsid w:val="00514385"/>
    <w:rsid w:val="00514F5C"/>
    <w:rsid w:val="00516F16"/>
    <w:rsid w:val="00547211"/>
    <w:rsid w:val="00560D68"/>
    <w:rsid w:val="0056274A"/>
    <w:rsid w:val="005774A2"/>
    <w:rsid w:val="00583770"/>
    <w:rsid w:val="005B6DA5"/>
    <w:rsid w:val="005C3F6D"/>
    <w:rsid w:val="005C48D9"/>
    <w:rsid w:val="005D06F9"/>
    <w:rsid w:val="005D5A1C"/>
    <w:rsid w:val="005D680E"/>
    <w:rsid w:val="005E1149"/>
    <w:rsid w:val="005E2837"/>
    <w:rsid w:val="005E31FD"/>
    <w:rsid w:val="005E36D7"/>
    <w:rsid w:val="005E7093"/>
    <w:rsid w:val="00607713"/>
    <w:rsid w:val="006102E2"/>
    <w:rsid w:val="00626D46"/>
    <w:rsid w:val="00635FA3"/>
    <w:rsid w:val="0064209A"/>
    <w:rsid w:val="0067244C"/>
    <w:rsid w:val="006824D4"/>
    <w:rsid w:val="00687C18"/>
    <w:rsid w:val="00694063"/>
    <w:rsid w:val="0069412A"/>
    <w:rsid w:val="006A4CBA"/>
    <w:rsid w:val="006A7F2A"/>
    <w:rsid w:val="006B19D7"/>
    <w:rsid w:val="006B3502"/>
    <w:rsid w:val="006C215C"/>
    <w:rsid w:val="006E2527"/>
    <w:rsid w:val="00704110"/>
    <w:rsid w:val="00704B70"/>
    <w:rsid w:val="00706D27"/>
    <w:rsid w:val="00715DD7"/>
    <w:rsid w:val="00721D6F"/>
    <w:rsid w:val="00746109"/>
    <w:rsid w:val="00750398"/>
    <w:rsid w:val="007570C1"/>
    <w:rsid w:val="007751AF"/>
    <w:rsid w:val="007804E8"/>
    <w:rsid w:val="00785014"/>
    <w:rsid w:val="00793030"/>
    <w:rsid w:val="007A6E21"/>
    <w:rsid w:val="007A7EF0"/>
    <w:rsid w:val="007B2507"/>
    <w:rsid w:val="007B66BB"/>
    <w:rsid w:val="007F63C0"/>
    <w:rsid w:val="008045CE"/>
    <w:rsid w:val="00805BB3"/>
    <w:rsid w:val="008077FB"/>
    <w:rsid w:val="00820712"/>
    <w:rsid w:val="00827740"/>
    <w:rsid w:val="00841843"/>
    <w:rsid w:val="0084464A"/>
    <w:rsid w:val="00846C86"/>
    <w:rsid w:val="0085343B"/>
    <w:rsid w:val="00853EF0"/>
    <w:rsid w:val="00857A82"/>
    <w:rsid w:val="00862DEE"/>
    <w:rsid w:val="0086524F"/>
    <w:rsid w:val="00867321"/>
    <w:rsid w:val="0087352E"/>
    <w:rsid w:val="008765EB"/>
    <w:rsid w:val="008A3744"/>
    <w:rsid w:val="008B0C8F"/>
    <w:rsid w:val="008D7834"/>
    <w:rsid w:val="008E0178"/>
    <w:rsid w:val="008E39C0"/>
    <w:rsid w:val="008F1974"/>
    <w:rsid w:val="008F43FE"/>
    <w:rsid w:val="00903B6D"/>
    <w:rsid w:val="009068BC"/>
    <w:rsid w:val="00906C8A"/>
    <w:rsid w:val="00916460"/>
    <w:rsid w:val="009475AB"/>
    <w:rsid w:val="00975FB3"/>
    <w:rsid w:val="00991A0A"/>
    <w:rsid w:val="009B3C32"/>
    <w:rsid w:val="009C76E6"/>
    <w:rsid w:val="009D5F31"/>
    <w:rsid w:val="009E05A0"/>
    <w:rsid w:val="009E42FC"/>
    <w:rsid w:val="009F6F05"/>
    <w:rsid w:val="00A0459E"/>
    <w:rsid w:val="00A21D97"/>
    <w:rsid w:val="00A40DC6"/>
    <w:rsid w:val="00A642E8"/>
    <w:rsid w:val="00A714DE"/>
    <w:rsid w:val="00A7208C"/>
    <w:rsid w:val="00A847B3"/>
    <w:rsid w:val="00A92062"/>
    <w:rsid w:val="00A95B3C"/>
    <w:rsid w:val="00A978E8"/>
    <w:rsid w:val="00AA1774"/>
    <w:rsid w:val="00AB6477"/>
    <w:rsid w:val="00AB6EBE"/>
    <w:rsid w:val="00AC33F8"/>
    <w:rsid w:val="00B048DE"/>
    <w:rsid w:val="00B1210B"/>
    <w:rsid w:val="00B12139"/>
    <w:rsid w:val="00B202D9"/>
    <w:rsid w:val="00B24644"/>
    <w:rsid w:val="00B34498"/>
    <w:rsid w:val="00B42FB8"/>
    <w:rsid w:val="00B61A6E"/>
    <w:rsid w:val="00B65A1D"/>
    <w:rsid w:val="00B65C21"/>
    <w:rsid w:val="00B70540"/>
    <w:rsid w:val="00B76EF0"/>
    <w:rsid w:val="00BA6268"/>
    <w:rsid w:val="00BB1B26"/>
    <w:rsid w:val="00BB33CB"/>
    <w:rsid w:val="00BB48C9"/>
    <w:rsid w:val="00BB6322"/>
    <w:rsid w:val="00BC0B06"/>
    <w:rsid w:val="00BD029A"/>
    <w:rsid w:val="00BD5560"/>
    <w:rsid w:val="00C00BF9"/>
    <w:rsid w:val="00C03883"/>
    <w:rsid w:val="00C04762"/>
    <w:rsid w:val="00C14F6D"/>
    <w:rsid w:val="00C16922"/>
    <w:rsid w:val="00C3253C"/>
    <w:rsid w:val="00C37002"/>
    <w:rsid w:val="00C60B01"/>
    <w:rsid w:val="00C77600"/>
    <w:rsid w:val="00C86961"/>
    <w:rsid w:val="00C912B2"/>
    <w:rsid w:val="00C921B5"/>
    <w:rsid w:val="00C944FB"/>
    <w:rsid w:val="00CA129A"/>
    <w:rsid w:val="00CA15DC"/>
    <w:rsid w:val="00CB12E3"/>
    <w:rsid w:val="00CB1C47"/>
    <w:rsid w:val="00CC5D6B"/>
    <w:rsid w:val="00CE04B2"/>
    <w:rsid w:val="00CE2A67"/>
    <w:rsid w:val="00CF355E"/>
    <w:rsid w:val="00D2367F"/>
    <w:rsid w:val="00D441B4"/>
    <w:rsid w:val="00D52203"/>
    <w:rsid w:val="00D55096"/>
    <w:rsid w:val="00D624A4"/>
    <w:rsid w:val="00D83EFC"/>
    <w:rsid w:val="00D922E2"/>
    <w:rsid w:val="00D93D78"/>
    <w:rsid w:val="00D9465E"/>
    <w:rsid w:val="00D96586"/>
    <w:rsid w:val="00DD46F0"/>
    <w:rsid w:val="00DD60DC"/>
    <w:rsid w:val="00DE0FA5"/>
    <w:rsid w:val="00DE4FF1"/>
    <w:rsid w:val="00DF2EBD"/>
    <w:rsid w:val="00E1623D"/>
    <w:rsid w:val="00E24427"/>
    <w:rsid w:val="00E251C7"/>
    <w:rsid w:val="00E32A36"/>
    <w:rsid w:val="00E33199"/>
    <w:rsid w:val="00E45841"/>
    <w:rsid w:val="00E47DBA"/>
    <w:rsid w:val="00E6107C"/>
    <w:rsid w:val="00E644AC"/>
    <w:rsid w:val="00E96E22"/>
    <w:rsid w:val="00EA21FC"/>
    <w:rsid w:val="00EA7C9B"/>
    <w:rsid w:val="00EB0247"/>
    <w:rsid w:val="00EB6714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782B"/>
    <w:rsid w:val="00F561E3"/>
    <w:rsid w:val="00F60B7A"/>
    <w:rsid w:val="00F624FF"/>
    <w:rsid w:val="00F63CE3"/>
    <w:rsid w:val="00F73597"/>
    <w:rsid w:val="00F75295"/>
    <w:rsid w:val="00F7531E"/>
    <w:rsid w:val="00F82686"/>
    <w:rsid w:val="00F969F1"/>
    <w:rsid w:val="00FA1186"/>
    <w:rsid w:val="00FB2281"/>
    <w:rsid w:val="00FC7DB8"/>
    <w:rsid w:val="00FD33B7"/>
    <w:rsid w:val="00FD6640"/>
    <w:rsid w:val="00FD7188"/>
    <w:rsid w:val="00FF2215"/>
    <w:rsid w:val="00FF69C2"/>
    <w:rsid w:val="00FF712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447B94"/>
  <w15:chartTrackingRefBased/>
  <w15:docId w15:val="{65DF7EE5-637F-475B-A1A2-B3C2633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/>
      <w:snapToGrid w:val="0"/>
      <w:sz w:val="24"/>
      <w:lang w:val="en-US" w:eastAsia="zh-C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imes New Roman" w:hAnsi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Translations GmbH+Co</dc:creator>
  <cp:keywords/>
  <dc:description/>
  <cp:lastModifiedBy>DayWorker S.</cp:lastModifiedBy>
  <cp:revision>2</cp:revision>
  <cp:lastPrinted>2008-04-11T12:51:00Z</cp:lastPrinted>
  <dcterms:created xsi:type="dcterms:W3CDTF">2021-09-25T19:40:00Z</dcterms:created>
  <dcterms:modified xsi:type="dcterms:W3CDTF">2021-09-25T19:40:00Z</dcterms:modified>
</cp:coreProperties>
</file>