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BC17" w14:textId="77777777" w:rsidR="00702DB8" w:rsidRPr="007E34E1" w:rsidRDefault="00862AEB">
      <w:pPr>
        <w:pStyle w:val="berschrift1"/>
        <w:ind w:right="-283"/>
        <w:rPr>
          <w:lang w:val="fr-FR"/>
        </w:rPr>
      </w:pPr>
      <w:r w:rsidRPr="00862AEB">
        <w:rPr>
          <w:lang w:val="fr-FR"/>
        </w:rPr>
        <w:t>B.PRO</w:t>
      </w:r>
      <w:r w:rsidR="00702DB8" w:rsidRPr="007E34E1">
        <w:rPr>
          <w:lang w:val="fr-FR"/>
        </w:rPr>
        <w:t xml:space="preserve"> COOK BC ES 2 Fume Extraction </w:t>
      </w:r>
      <w:r w:rsidR="00702DB8" w:rsidRPr="007E34E1">
        <w:rPr>
          <w:lang w:val="fr-FR"/>
        </w:rPr>
        <w:br/>
        <w:t>Module</w:t>
      </w:r>
    </w:p>
    <w:p w14:paraId="78D593FF" w14:textId="77777777" w:rsidR="00702DB8" w:rsidRPr="007E34E1" w:rsidRDefault="00702DB8">
      <w:pPr>
        <w:tabs>
          <w:tab w:val="left" w:pos="2552"/>
        </w:tabs>
        <w:rPr>
          <w:lang w:val="fr-FR"/>
        </w:rPr>
      </w:pPr>
    </w:p>
    <w:p w14:paraId="349B8F14" w14:textId="77777777" w:rsidR="00702DB8" w:rsidRPr="007E34E1" w:rsidRDefault="00702DB8">
      <w:pPr>
        <w:pStyle w:val="Kopfzeile"/>
        <w:tabs>
          <w:tab w:val="clear" w:pos="4536"/>
          <w:tab w:val="clear" w:pos="9072"/>
          <w:tab w:val="left" w:pos="2552"/>
        </w:tabs>
        <w:rPr>
          <w:lang w:val="fr-FR"/>
        </w:rPr>
      </w:pPr>
    </w:p>
    <w:p w14:paraId="4ECCCC67" w14:textId="77777777" w:rsidR="00702DB8" w:rsidRPr="007E34E1" w:rsidRDefault="00702DB8">
      <w:pPr>
        <w:tabs>
          <w:tab w:val="left" w:pos="1701"/>
        </w:tabs>
        <w:ind w:left="283" w:right="-283" w:hanging="283"/>
        <w:rPr>
          <w:b/>
          <w:bCs/>
          <w:lang w:val="fr-FR"/>
        </w:rPr>
      </w:pPr>
      <w:r w:rsidRPr="007E34E1">
        <w:rPr>
          <w:b/>
          <w:bCs/>
          <w:lang w:val="fr-FR"/>
        </w:rPr>
        <w:t>Dimensions</w:t>
      </w:r>
    </w:p>
    <w:p w14:paraId="21CA78F7" w14:textId="77777777" w:rsidR="00702DB8" w:rsidRPr="007E34E1" w:rsidRDefault="00702DB8">
      <w:pPr>
        <w:tabs>
          <w:tab w:val="left" w:pos="2552"/>
        </w:tabs>
        <w:rPr>
          <w:lang w:val="fr-FR"/>
        </w:rPr>
      </w:pPr>
    </w:p>
    <w:p w14:paraId="6F8F64A2" w14:textId="77777777" w:rsidR="00702DB8" w:rsidRDefault="00702DB8">
      <w:pPr>
        <w:tabs>
          <w:tab w:val="left" w:pos="2552"/>
        </w:tabs>
        <w:rPr>
          <w:color w:val="FF0000"/>
          <w:lang w:val="en-GB"/>
        </w:rPr>
      </w:pPr>
      <w:r>
        <w:rPr>
          <w:lang w:val="en-GB"/>
        </w:rPr>
        <w:t>Width:</w:t>
      </w:r>
      <w:r>
        <w:rPr>
          <w:lang w:val="en-GB"/>
        </w:rPr>
        <w:tab/>
      </w:r>
      <w:r>
        <w:rPr>
          <w:lang w:val="en-GB"/>
        </w:rPr>
        <w:tab/>
      </w:r>
      <w:r>
        <w:rPr>
          <w:lang w:val="en-GB"/>
        </w:rPr>
        <w:tab/>
        <w:t xml:space="preserve"> 1,338 mm </w:t>
      </w:r>
    </w:p>
    <w:p w14:paraId="6B1490F0" w14:textId="77777777" w:rsidR="00702DB8" w:rsidRDefault="00702DB8">
      <w:pPr>
        <w:tabs>
          <w:tab w:val="left" w:pos="1701"/>
        </w:tabs>
        <w:ind w:left="283" w:right="-283" w:hanging="283"/>
        <w:rPr>
          <w:color w:val="FF0000"/>
          <w:lang w:val="en-GB"/>
        </w:rPr>
      </w:pPr>
      <w:r>
        <w:rPr>
          <w:lang w:val="en-GB"/>
        </w:rPr>
        <w:t>Depth:</w:t>
      </w:r>
      <w:r>
        <w:rPr>
          <w:lang w:val="en-GB"/>
        </w:rPr>
        <w:tab/>
      </w:r>
      <w:r>
        <w:rPr>
          <w:lang w:val="en-GB"/>
        </w:rPr>
        <w:tab/>
      </w:r>
      <w:r>
        <w:rPr>
          <w:lang w:val="en-GB"/>
        </w:rPr>
        <w:tab/>
      </w:r>
      <w:r>
        <w:rPr>
          <w:lang w:val="en-GB"/>
        </w:rPr>
        <w:tab/>
        <w:t xml:space="preserve">    700 mm</w:t>
      </w:r>
    </w:p>
    <w:p w14:paraId="0F092B38" w14:textId="77777777" w:rsidR="00702DB8" w:rsidRDefault="00702DB8">
      <w:pPr>
        <w:tabs>
          <w:tab w:val="left" w:pos="2552"/>
        </w:tabs>
        <w:rPr>
          <w:lang w:val="en-GB"/>
        </w:rPr>
      </w:pPr>
      <w:r>
        <w:rPr>
          <w:lang w:val="en-GB"/>
        </w:rPr>
        <w:t>Total height:</w:t>
      </w:r>
      <w:r>
        <w:rPr>
          <w:lang w:val="en-GB"/>
        </w:rPr>
        <w:tab/>
      </w:r>
      <w:r>
        <w:rPr>
          <w:lang w:val="en-GB"/>
        </w:rPr>
        <w:tab/>
      </w:r>
      <w:r>
        <w:rPr>
          <w:lang w:val="en-GB"/>
        </w:rPr>
        <w:tab/>
        <w:t xml:space="preserve"> 1,354 mm</w:t>
      </w:r>
    </w:p>
    <w:p w14:paraId="6DCBC9B3" w14:textId="77777777" w:rsidR="00702DB8" w:rsidRDefault="00702DB8">
      <w:pPr>
        <w:tabs>
          <w:tab w:val="left" w:pos="2552"/>
        </w:tabs>
        <w:rPr>
          <w:lang w:val="en-GB"/>
        </w:rPr>
      </w:pPr>
      <w:r>
        <w:rPr>
          <w:lang w:val="en-GB"/>
        </w:rPr>
        <w:t>Underframe height:</w:t>
      </w:r>
      <w:r>
        <w:rPr>
          <w:lang w:val="en-GB"/>
        </w:rPr>
        <w:tab/>
      </w:r>
      <w:r>
        <w:rPr>
          <w:lang w:val="en-GB"/>
        </w:rPr>
        <w:tab/>
      </w:r>
      <w:r>
        <w:rPr>
          <w:lang w:val="en-GB"/>
        </w:rPr>
        <w:tab/>
        <w:t xml:space="preserve">    900 mm</w:t>
      </w:r>
    </w:p>
    <w:p w14:paraId="3E05C75F" w14:textId="77777777" w:rsidR="00702DB8" w:rsidRDefault="00702DB8">
      <w:pPr>
        <w:tabs>
          <w:tab w:val="left" w:pos="2552"/>
        </w:tabs>
        <w:rPr>
          <w:lang w:val="en-GB"/>
        </w:rPr>
      </w:pPr>
    </w:p>
    <w:p w14:paraId="7EBE5E5A" w14:textId="77777777" w:rsidR="00702DB8" w:rsidRDefault="00702DB8">
      <w:pPr>
        <w:tabs>
          <w:tab w:val="left" w:pos="2552"/>
        </w:tabs>
        <w:rPr>
          <w:lang w:val="en-GB"/>
        </w:rPr>
      </w:pPr>
    </w:p>
    <w:p w14:paraId="6836908A" w14:textId="77777777" w:rsidR="00702DB8" w:rsidRDefault="00702DB8">
      <w:pPr>
        <w:tabs>
          <w:tab w:val="left" w:pos="1701"/>
        </w:tabs>
        <w:ind w:right="-425"/>
        <w:rPr>
          <w:b/>
          <w:bCs/>
          <w:lang w:val="en-GB"/>
        </w:rPr>
      </w:pPr>
      <w:r>
        <w:rPr>
          <w:b/>
          <w:bCs/>
          <w:lang w:val="en-GB"/>
        </w:rPr>
        <w:t>Design</w:t>
      </w:r>
    </w:p>
    <w:p w14:paraId="1053E311" w14:textId="77777777" w:rsidR="00702DB8" w:rsidRDefault="00702DB8">
      <w:pPr>
        <w:pStyle w:val="Kopfzeile"/>
        <w:tabs>
          <w:tab w:val="clear" w:pos="4536"/>
          <w:tab w:val="clear" w:pos="9072"/>
          <w:tab w:val="left" w:pos="2552"/>
        </w:tabs>
        <w:ind w:right="-425"/>
        <w:rPr>
          <w:lang w:val="en-GB"/>
        </w:rPr>
      </w:pPr>
    </w:p>
    <w:p w14:paraId="7D3AA9FC" w14:textId="77777777" w:rsidR="00702DB8" w:rsidRDefault="00702DB8">
      <w:pPr>
        <w:pStyle w:val="Textkrper"/>
        <w:ind w:right="-425"/>
        <w:jc w:val="left"/>
        <w:rPr>
          <w:lang w:val="en-GB"/>
        </w:rPr>
      </w:pPr>
      <w:r>
        <w:rPr>
          <w:color w:val="auto"/>
          <w:lang w:val="en-GB"/>
        </w:rPr>
        <w:t xml:space="preserve">The fume extraction module with integrated extraction technology is made of CNS 18/10, Material No. 1.4301 and is closed off on three sides. All the visible parts have a micro-polished surface. </w:t>
      </w:r>
    </w:p>
    <w:p w14:paraId="4E982C32" w14:textId="77777777" w:rsidR="00702DB8" w:rsidRDefault="00702DB8">
      <w:pPr>
        <w:pStyle w:val="Textkrper"/>
        <w:ind w:right="-425"/>
        <w:jc w:val="left"/>
        <w:rPr>
          <w:lang w:val="en-GB"/>
        </w:rPr>
      </w:pPr>
      <w:r>
        <w:rPr>
          <w:color w:val="auto"/>
          <w:lang w:val="en-GB"/>
        </w:rPr>
        <w:t xml:space="preserve">The unit consists of an attachment made up of an extraction bridge and exhaust ducts as well as an underframe with odour filter boxes and placement shelf with rear wall. </w:t>
      </w:r>
    </w:p>
    <w:p w14:paraId="3EE4598C" w14:textId="77777777" w:rsidR="00702DB8" w:rsidRDefault="00702DB8">
      <w:pPr>
        <w:pStyle w:val="Textkrper"/>
        <w:ind w:right="-425"/>
        <w:jc w:val="left"/>
        <w:rPr>
          <w:lang w:val="en-GB"/>
        </w:rPr>
      </w:pPr>
      <w:r>
        <w:rPr>
          <w:color w:val="auto"/>
          <w:lang w:val="en-GB"/>
        </w:rPr>
        <w:t xml:space="preserve">The unit can be moved on </w:t>
      </w:r>
      <w:r w:rsidR="002C0844" w:rsidRPr="002C0844">
        <w:rPr>
          <w:color w:val="auto"/>
          <w:lang w:val="en-GB"/>
        </w:rPr>
        <w:t>solid synthetic castors</w:t>
      </w:r>
      <w:r w:rsidR="002C0844">
        <w:rPr>
          <w:color w:val="auto"/>
          <w:lang w:val="en-GB"/>
        </w:rPr>
        <w:t xml:space="preserve"> </w:t>
      </w:r>
      <w:r>
        <w:rPr>
          <w:color w:val="auto"/>
          <w:lang w:val="en-GB"/>
        </w:rPr>
        <w:t xml:space="preserve">(4 steering castors, 2 of which have brakes, castor diameter 75 mm). </w:t>
      </w:r>
    </w:p>
    <w:p w14:paraId="594C3277" w14:textId="77777777" w:rsidR="00702DB8" w:rsidRDefault="00702DB8">
      <w:pPr>
        <w:tabs>
          <w:tab w:val="left" w:pos="2552"/>
          <w:tab w:val="left" w:pos="5670"/>
        </w:tabs>
        <w:ind w:right="-425"/>
        <w:rPr>
          <w:lang w:val="en-GB"/>
        </w:rPr>
      </w:pPr>
    </w:p>
    <w:p w14:paraId="5B38DA91" w14:textId="77777777" w:rsidR="00702DB8" w:rsidRDefault="00702DB8">
      <w:pPr>
        <w:tabs>
          <w:tab w:val="left" w:pos="2552"/>
          <w:tab w:val="left" w:pos="5670"/>
        </w:tabs>
        <w:ind w:right="-425"/>
        <w:rPr>
          <w:lang w:val="en-GB"/>
        </w:rPr>
      </w:pPr>
    </w:p>
    <w:p w14:paraId="2F25D6A0" w14:textId="77777777" w:rsidR="00702DB8" w:rsidRDefault="00702DB8">
      <w:pPr>
        <w:tabs>
          <w:tab w:val="left" w:pos="2552"/>
          <w:tab w:val="left" w:pos="5670"/>
        </w:tabs>
        <w:ind w:right="-425"/>
        <w:rPr>
          <w:b/>
          <w:bCs/>
          <w:lang w:val="en-GB"/>
        </w:rPr>
      </w:pPr>
      <w:r>
        <w:rPr>
          <w:b/>
          <w:bCs/>
          <w:lang w:val="en-GB"/>
        </w:rPr>
        <w:t>Body</w:t>
      </w:r>
    </w:p>
    <w:p w14:paraId="59A78BD2" w14:textId="77777777" w:rsidR="00702DB8" w:rsidRDefault="00702DB8">
      <w:pPr>
        <w:tabs>
          <w:tab w:val="left" w:pos="2552"/>
          <w:tab w:val="left" w:pos="5670"/>
        </w:tabs>
        <w:ind w:right="-425"/>
        <w:rPr>
          <w:b/>
          <w:bCs/>
          <w:lang w:val="en-GB"/>
        </w:rPr>
      </w:pPr>
    </w:p>
    <w:p w14:paraId="0BABCD03" w14:textId="77777777" w:rsidR="00702DB8" w:rsidRDefault="00702DB8">
      <w:pPr>
        <w:tabs>
          <w:tab w:val="left" w:pos="2552"/>
          <w:tab w:val="left" w:pos="5670"/>
        </w:tabs>
        <w:ind w:right="-425"/>
        <w:rPr>
          <w:u w:val="single"/>
          <w:lang w:val="en-GB"/>
        </w:rPr>
      </w:pPr>
      <w:r>
        <w:rPr>
          <w:u w:val="single"/>
          <w:lang w:val="en-GB"/>
        </w:rPr>
        <w:t>Attachment</w:t>
      </w:r>
    </w:p>
    <w:p w14:paraId="58E497C6" w14:textId="77777777" w:rsidR="00702DB8" w:rsidRDefault="00702DB8">
      <w:pPr>
        <w:tabs>
          <w:tab w:val="left" w:pos="2552"/>
          <w:tab w:val="left" w:pos="5670"/>
        </w:tabs>
        <w:ind w:right="-425"/>
        <w:rPr>
          <w:lang w:val="en-GB"/>
        </w:rPr>
      </w:pPr>
      <w:r>
        <w:rPr>
          <w:lang w:val="en-GB"/>
        </w:rPr>
        <w:t xml:space="preserve">The attachment is made completely of CNS and consists of two exhaust ducts that bear the extraction bridge. The extraction bridge consists of 4 baffle plate filters held by 2 V-shaped filter brackets. The filter brackets are hung into the base frame of the extraction bridge. The baffle plate filter and filter brackets can be removed without tools and can be cleaned in a commercial dishwasher (basket size at least </w:t>
      </w:r>
      <w:r w:rsidR="00783568">
        <w:rPr>
          <w:lang w:val="en-GB"/>
        </w:rPr>
        <w:br/>
      </w:r>
      <w:r>
        <w:rPr>
          <w:lang w:val="en-GB"/>
        </w:rPr>
        <w:t>50 x 50 cm). During operation the fumes are sucked into the extraction bridge. Grease and grease-oil emulsions are separated at the baffle plate filters. The lower end of the filter brackets contains a grease collecting channel that takes up the grease which is emitted from the baffle plate filters. An additional extraction at the two lengthwise sides of the extraction bridge extracts rising fumes near the edges. Grease and grease-water emulsions are also separated there.</w:t>
      </w:r>
    </w:p>
    <w:p w14:paraId="549F5CCC" w14:textId="77777777" w:rsidR="00702DB8" w:rsidRDefault="00702DB8">
      <w:pPr>
        <w:tabs>
          <w:tab w:val="left" w:pos="2552"/>
          <w:tab w:val="left" w:pos="5670"/>
        </w:tabs>
        <w:ind w:right="-425"/>
        <w:rPr>
          <w:lang w:val="en-GB"/>
        </w:rPr>
      </w:pPr>
    </w:p>
    <w:p w14:paraId="00B7DE19" w14:textId="77777777" w:rsidR="00702DB8" w:rsidRDefault="007E34E1">
      <w:pPr>
        <w:tabs>
          <w:tab w:val="left" w:pos="2552"/>
          <w:tab w:val="left" w:pos="5670"/>
        </w:tabs>
        <w:ind w:right="-425"/>
        <w:rPr>
          <w:lang w:val="en-GB"/>
        </w:rPr>
      </w:pPr>
      <w:r>
        <w:rPr>
          <w:lang w:val="en-GB"/>
        </w:rPr>
        <w:br w:type="column"/>
      </w:r>
      <w:r w:rsidR="00702DB8">
        <w:rPr>
          <w:lang w:val="en-GB"/>
        </w:rPr>
        <w:lastRenderedPageBreak/>
        <w:t>Each of the two extraction ducts has an obliquely inserted filter cassette. This is equipped with a flame protection filter made of CNS and a synthetic filter lying behind it that bonds aerosols and humidity. The filter cassettes are held by two guide rails each that ensure correct placement of the filter cassettes. The filter cassettes and guide rails can be removed from the exhaust ducts without tools. The flame protection and synthetic filters can be removed simply from the filter cassette. The filter cassette, guide rails and flame protection filter can be cleaned in a commercial dishwasher. The synthetic filters can be cleaned by washing them out.</w:t>
      </w:r>
    </w:p>
    <w:p w14:paraId="28D00C59" w14:textId="77777777" w:rsidR="00702DB8" w:rsidRDefault="00702DB8">
      <w:pPr>
        <w:tabs>
          <w:tab w:val="left" w:pos="2552"/>
          <w:tab w:val="left" w:pos="5670"/>
        </w:tabs>
        <w:ind w:right="-425"/>
        <w:rPr>
          <w:lang w:val="en-GB"/>
        </w:rPr>
      </w:pPr>
      <w:r>
        <w:rPr>
          <w:lang w:val="en-GB"/>
        </w:rPr>
        <w:t>There is an integrated grease catch tray on each side in the lower section of the exhaust ducts. The exhaust ducts can be opened on the inside to clean them.</w:t>
      </w:r>
    </w:p>
    <w:p w14:paraId="50766CB4" w14:textId="77777777" w:rsidR="00702DB8" w:rsidRDefault="00702DB8">
      <w:pPr>
        <w:tabs>
          <w:tab w:val="left" w:pos="2552"/>
          <w:tab w:val="left" w:pos="5670"/>
        </w:tabs>
        <w:ind w:right="-425"/>
        <w:rPr>
          <w:lang w:val="en-GB"/>
        </w:rPr>
      </w:pPr>
    </w:p>
    <w:p w14:paraId="6A350779" w14:textId="77777777" w:rsidR="00702DB8" w:rsidRDefault="00702DB8">
      <w:pPr>
        <w:tabs>
          <w:tab w:val="left" w:pos="2552"/>
          <w:tab w:val="left" w:pos="5670"/>
        </w:tabs>
        <w:ind w:right="-425"/>
        <w:rPr>
          <w:lang w:val="en-GB"/>
        </w:rPr>
      </w:pPr>
      <w:r>
        <w:rPr>
          <w:lang w:val="en-GB"/>
        </w:rPr>
        <w:t xml:space="preserve">A cover closes the extraction bridge and exhaust ducts. The cover can be removed without tools. It offers an additional storage surface and can have a max. area load von 20 kg/m² placed on it. </w:t>
      </w:r>
    </w:p>
    <w:p w14:paraId="0F6C9975" w14:textId="77777777" w:rsidR="00702DB8" w:rsidRDefault="00702DB8">
      <w:pPr>
        <w:tabs>
          <w:tab w:val="left" w:pos="2552"/>
          <w:tab w:val="left" w:pos="5670"/>
        </w:tabs>
        <w:ind w:right="-425"/>
        <w:rPr>
          <w:lang w:val="en-GB"/>
        </w:rPr>
      </w:pPr>
    </w:p>
    <w:p w14:paraId="5447D194" w14:textId="77777777" w:rsidR="00702DB8" w:rsidRDefault="00702DB8">
      <w:pPr>
        <w:tabs>
          <w:tab w:val="left" w:pos="2552"/>
          <w:tab w:val="left" w:pos="5670"/>
        </w:tabs>
        <w:ind w:right="-425"/>
        <w:rPr>
          <w:u w:val="single"/>
          <w:lang w:val="en-GB"/>
        </w:rPr>
      </w:pPr>
      <w:r>
        <w:rPr>
          <w:u w:val="single"/>
          <w:lang w:val="en-GB"/>
        </w:rPr>
        <w:t>Underframe</w:t>
      </w:r>
    </w:p>
    <w:p w14:paraId="623FFDD2" w14:textId="77777777" w:rsidR="00702DB8" w:rsidRDefault="00702DB8">
      <w:pPr>
        <w:tabs>
          <w:tab w:val="left" w:pos="2552"/>
          <w:tab w:val="left" w:pos="5670"/>
        </w:tabs>
        <w:ind w:right="-425"/>
        <w:rPr>
          <w:lang w:val="en-GB"/>
        </w:rPr>
      </w:pPr>
      <w:r>
        <w:rPr>
          <w:lang w:val="en-GB"/>
        </w:rPr>
        <w:t xml:space="preserve">The substructure that is made of CNS consists of two odour filter boxes positioned on the side and a placement shelf (see Accessories/Options: also available without a placement shelf for cooking units) with a rear wall on customer side. The odour filter boxes can be opened simply for cleaning and maintenance purposes at the short sides of the module by means of quick-release fasteners. </w:t>
      </w:r>
    </w:p>
    <w:p w14:paraId="4BF94013" w14:textId="77777777" w:rsidR="00702DB8" w:rsidRDefault="00702DB8">
      <w:pPr>
        <w:tabs>
          <w:tab w:val="left" w:pos="2552"/>
          <w:tab w:val="left" w:pos="5670"/>
        </w:tabs>
        <w:ind w:right="-425"/>
        <w:rPr>
          <w:lang w:val="en-GB"/>
        </w:rPr>
      </w:pPr>
      <w:r>
        <w:rPr>
          <w:lang w:val="en-GB"/>
        </w:rPr>
        <w:t xml:space="preserve">Both odour filter boxes have a radial fan each that is positioned in the upper section on a shelf for taking in the fumes. The fan can be removed for maintenance purposes. Five activated charcoal filter cartridges each are located below the fan. They are fastened stably by means of a bayonet fitting to the bottom of the odour filter boxes and can be removed by means of a mounting help. The air from which the grease and aerosols has been removed is blown through the activated charcoal filter. The activated charcoal filter extracts odours from the fumes and bonds these through its adsorbing operation principle. The air is subsequently blown downwards out of the unit. </w:t>
      </w:r>
    </w:p>
    <w:p w14:paraId="341BEA20" w14:textId="77777777" w:rsidR="00702DB8" w:rsidRDefault="00702DB8">
      <w:pPr>
        <w:tabs>
          <w:tab w:val="left" w:pos="2552"/>
          <w:tab w:val="left" w:pos="5670"/>
        </w:tabs>
        <w:ind w:right="-425"/>
        <w:rPr>
          <w:lang w:val="en-GB"/>
        </w:rPr>
      </w:pPr>
    </w:p>
    <w:p w14:paraId="2DF1A392" w14:textId="77777777" w:rsidR="00702DB8" w:rsidRDefault="00702DB8">
      <w:pPr>
        <w:tabs>
          <w:tab w:val="left" w:pos="2552"/>
          <w:tab w:val="left" w:pos="5670"/>
        </w:tabs>
        <w:ind w:right="-425"/>
        <w:rPr>
          <w:color w:val="FF0000"/>
          <w:lang w:val="en-GB"/>
        </w:rPr>
      </w:pPr>
      <w:r>
        <w:rPr>
          <w:lang w:val="en-GB"/>
        </w:rPr>
        <w:t xml:space="preserve">There is one operating panel each at the operator side of the two odour filter boxes. There is one operating panel each at the serving side of the two odour filter boxes. There are 2 Schuko socket outlets each for the cooking units in both operating panels. The right-hand panel additionally contains the on/off switch for the fan </w:t>
      </w:r>
      <w:r>
        <w:rPr>
          <w:lang w:val="en-GB"/>
        </w:rPr>
        <w:lastRenderedPageBreak/>
        <w:t>as well as the 3-speed switch, the on/off switch for the lighting (see Options/Accessories) as well as an elapsed-hours meter. The elapsed-hours meter counts the operating time of the fan and thus allows an orientation for the service life of the filter components. In addition it serves documentation purposes.</w:t>
      </w:r>
    </w:p>
    <w:p w14:paraId="2A1CD8A1" w14:textId="77777777" w:rsidR="00702DB8" w:rsidRDefault="00702DB8">
      <w:pPr>
        <w:tabs>
          <w:tab w:val="left" w:pos="2552"/>
          <w:tab w:val="left" w:pos="5670"/>
        </w:tabs>
        <w:ind w:right="-425"/>
        <w:rPr>
          <w:lang w:val="en-GB"/>
        </w:rPr>
      </w:pPr>
    </w:p>
    <w:p w14:paraId="2FAF61FF" w14:textId="77777777" w:rsidR="00702DB8" w:rsidRDefault="00702DB8">
      <w:pPr>
        <w:tabs>
          <w:tab w:val="left" w:pos="2552"/>
          <w:tab w:val="left" w:pos="5670"/>
        </w:tabs>
        <w:ind w:right="-425"/>
        <w:rPr>
          <w:lang w:val="en-GB"/>
        </w:rPr>
      </w:pPr>
      <w:r>
        <w:rPr>
          <w:lang w:val="en-GB"/>
        </w:rPr>
        <w:t xml:space="preserve">There is a placement niche, consisting of a placement shelf with rear wall, dimensions W x D x H: 808 x 650 x 300 mm between the two odour filter boxes. The placement shelf has a bevelled profile edge at the operating panel. The maximum load of the shelf amounts to 150 kg. The short sides of the placement niche each have an air baffle on the inside that is tilted slightly inwards at the upper end. The baffle has air nozzles through which an air stream is blown that guides the fumes directly to the extraction bridge. Air nozzles are also located on the inside at the customer side of the placement niche.  A splash guard made of single-pane safety glass (ESG) that is tilted towards the inside is located above it. This provides guests with a good view of the cooking area and also contributes towards guiding the fumes towards the extraction bridge. The baffle parts and glass can be removed without tools for cleaning and maintenance purposes. </w:t>
      </w:r>
    </w:p>
    <w:p w14:paraId="764F2E61" w14:textId="77777777" w:rsidR="00702DB8" w:rsidRDefault="00702DB8">
      <w:pPr>
        <w:tabs>
          <w:tab w:val="left" w:pos="2552"/>
          <w:tab w:val="left" w:pos="5670"/>
        </w:tabs>
        <w:ind w:right="-425"/>
        <w:rPr>
          <w:lang w:val="en-GB"/>
        </w:rPr>
      </w:pPr>
      <w:r>
        <w:rPr>
          <w:lang w:val="en-GB"/>
        </w:rPr>
        <w:t xml:space="preserve">Below the placement niche there is a freely available usable space, with the dimensions W x D x H: 808 x 650 x 571 mm, that can be used, for example, for the food transport containers </w:t>
      </w:r>
      <w:r w:rsidR="00862AEB" w:rsidRPr="00862AEB">
        <w:rPr>
          <w:lang w:val="en-GB"/>
        </w:rPr>
        <w:t>BPT</w:t>
      </w:r>
      <w:r>
        <w:rPr>
          <w:lang w:val="en-GB"/>
        </w:rPr>
        <w:t xml:space="preserve"> 420 K / KBUH / KBRUH. Air guidance aprons in the lower section of the usable space prevent the air blown out from flowing into the cook's working area.  </w:t>
      </w:r>
    </w:p>
    <w:p w14:paraId="56B328A9" w14:textId="77777777" w:rsidR="00702DB8" w:rsidRDefault="00702DB8">
      <w:pPr>
        <w:tabs>
          <w:tab w:val="left" w:pos="2552"/>
          <w:tab w:val="left" w:pos="5670"/>
        </w:tabs>
        <w:ind w:right="-425"/>
        <w:rPr>
          <w:u w:val="single"/>
          <w:lang w:val="en-GB"/>
        </w:rPr>
      </w:pPr>
    </w:p>
    <w:p w14:paraId="322BCB1D" w14:textId="77777777" w:rsidR="00702DB8" w:rsidRDefault="00702DB8">
      <w:pPr>
        <w:pStyle w:val="Textkrper"/>
        <w:ind w:right="-425"/>
        <w:jc w:val="left"/>
        <w:rPr>
          <w:color w:val="auto"/>
          <w:lang w:val="en-GB"/>
        </w:rPr>
      </w:pPr>
      <w:r>
        <w:rPr>
          <w:color w:val="auto"/>
          <w:lang w:val="en-GB"/>
        </w:rPr>
        <w:t>A 4-m long connection cable with CEE plug, 5 x 16 A, is located below the rear wall.</w:t>
      </w:r>
    </w:p>
    <w:p w14:paraId="551BEAB4" w14:textId="77777777" w:rsidR="00702DB8" w:rsidRDefault="00702DB8">
      <w:pPr>
        <w:pStyle w:val="Textkrper"/>
        <w:ind w:right="-425"/>
        <w:jc w:val="left"/>
        <w:rPr>
          <w:color w:val="auto"/>
          <w:lang w:val="en-GB"/>
        </w:rPr>
      </w:pPr>
    </w:p>
    <w:p w14:paraId="2B07ED0F" w14:textId="77777777" w:rsidR="00702DB8" w:rsidRDefault="00702DB8">
      <w:pPr>
        <w:pStyle w:val="Textkrper"/>
        <w:ind w:right="-425"/>
        <w:jc w:val="left"/>
        <w:rPr>
          <w:b/>
          <w:bCs/>
          <w:color w:val="auto"/>
          <w:lang w:val="en-GB"/>
        </w:rPr>
      </w:pPr>
    </w:p>
    <w:p w14:paraId="6A1E20FA" w14:textId="77777777" w:rsidR="00702DB8" w:rsidRDefault="00702DB8">
      <w:pPr>
        <w:pStyle w:val="Textkrper"/>
        <w:ind w:right="-425"/>
        <w:jc w:val="left"/>
        <w:rPr>
          <w:b/>
          <w:bCs/>
          <w:color w:val="auto"/>
          <w:lang w:val="en-GB"/>
        </w:rPr>
      </w:pPr>
      <w:r>
        <w:rPr>
          <w:b/>
          <w:bCs/>
          <w:color w:val="auto"/>
          <w:lang w:val="en-GB"/>
        </w:rPr>
        <w:t>Accessories/Options</w:t>
      </w:r>
    </w:p>
    <w:p w14:paraId="20E4106E" w14:textId="77777777" w:rsidR="00702DB8" w:rsidRDefault="00702DB8">
      <w:pPr>
        <w:rPr>
          <w:lang w:val="en-GB"/>
        </w:rPr>
      </w:pPr>
    </w:p>
    <w:p w14:paraId="68571E3B" w14:textId="77777777" w:rsidR="00702DB8" w:rsidRDefault="00702DB8">
      <w:pPr>
        <w:numPr>
          <w:ilvl w:val="0"/>
          <w:numId w:val="18"/>
        </w:numPr>
        <w:ind w:right="-283"/>
        <w:rPr>
          <w:lang w:val="en-GB"/>
        </w:rPr>
      </w:pPr>
      <w:r>
        <w:rPr>
          <w:lang w:val="en-GB"/>
        </w:rPr>
        <w:t>Railing on the cover of the extraction bridge, on customer and short side on right and left, made of CNS round material</w:t>
      </w:r>
    </w:p>
    <w:p w14:paraId="712FA834" w14:textId="77777777" w:rsidR="00702DB8" w:rsidRDefault="00702DB8">
      <w:pPr>
        <w:ind w:right="-283"/>
        <w:rPr>
          <w:lang w:val="en-GB"/>
        </w:rPr>
      </w:pPr>
    </w:p>
    <w:p w14:paraId="4C54CCE0" w14:textId="77777777" w:rsidR="00702DB8" w:rsidRDefault="00702DB8">
      <w:pPr>
        <w:numPr>
          <w:ilvl w:val="0"/>
          <w:numId w:val="18"/>
        </w:numPr>
        <w:ind w:right="-283"/>
        <w:rPr>
          <w:lang w:val="en-GB"/>
        </w:rPr>
      </w:pPr>
      <w:r>
        <w:rPr>
          <w:lang w:val="en-GB"/>
        </w:rPr>
        <w:t>High-voltage halogen spotlights (2 units with 35 W each), swivelling, mounted on the left and right on the operator side, for illuminating the cooking area</w:t>
      </w:r>
    </w:p>
    <w:p w14:paraId="6C447C1F" w14:textId="77777777" w:rsidR="00702DB8" w:rsidRDefault="00702DB8">
      <w:pPr>
        <w:ind w:right="-283"/>
        <w:rPr>
          <w:lang w:val="en-GB"/>
        </w:rPr>
      </w:pPr>
    </w:p>
    <w:p w14:paraId="1A5AADCC" w14:textId="77777777" w:rsidR="00702DB8" w:rsidRDefault="00702DB8">
      <w:pPr>
        <w:numPr>
          <w:ilvl w:val="0"/>
          <w:numId w:val="18"/>
        </w:numPr>
        <w:tabs>
          <w:tab w:val="clear" w:pos="360"/>
          <w:tab w:val="num" w:pos="426"/>
        </w:tabs>
        <w:ind w:right="-283"/>
        <w:rPr>
          <w:lang w:val="en-GB"/>
        </w:rPr>
      </w:pPr>
      <w:r>
        <w:rPr>
          <w:lang w:val="en-GB"/>
        </w:rPr>
        <w:t>Sneeze guard made of ESG safety glass,</w:t>
      </w:r>
    </w:p>
    <w:p w14:paraId="23CA1A64" w14:textId="77777777" w:rsidR="00702DB8" w:rsidRDefault="00702DB8">
      <w:pPr>
        <w:numPr>
          <w:ilvl w:val="0"/>
          <w:numId w:val="22"/>
        </w:numPr>
        <w:tabs>
          <w:tab w:val="clear" w:pos="360"/>
          <w:tab w:val="num" w:pos="709"/>
        </w:tabs>
        <w:ind w:left="709" w:right="-283" w:hanging="283"/>
        <w:rPr>
          <w:lang w:val="en-GB"/>
        </w:rPr>
      </w:pPr>
      <w:r>
        <w:rPr>
          <w:lang w:val="en-GB"/>
        </w:rPr>
        <w:t xml:space="preserve">open to customer side, </w:t>
      </w:r>
    </w:p>
    <w:p w14:paraId="1B633969" w14:textId="77777777" w:rsidR="00702DB8" w:rsidRDefault="00702DB8">
      <w:pPr>
        <w:ind w:left="426" w:right="-283" w:firstLine="282"/>
        <w:rPr>
          <w:lang w:val="en-GB"/>
        </w:rPr>
      </w:pPr>
      <w:r>
        <w:rPr>
          <w:lang w:val="en-GB"/>
        </w:rPr>
        <w:t>or</w:t>
      </w:r>
    </w:p>
    <w:p w14:paraId="489E24C5" w14:textId="77777777" w:rsidR="00702DB8" w:rsidRDefault="00702DB8">
      <w:pPr>
        <w:numPr>
          <w:ilvl w:val="0"/>
          <w:numId w:val="22"/>
        </w:numPr>
        <w:tabs>
          <w:tab w:val="clear" w:pos="360"/>
          <w:tab w:val="num" w:pos="709"/>
        </w:tabs>
        <w:ind w:left="709" w:right="-283" w:hanging="283"/>
        <w:rPr>
          <w:lang w:val="en-GB"/>
        </w:rPr>
      </w:pPr>
      <w:r>
        <w:rPr>
          <w:lang w:val="en-GB"/>
        </w:rPr>
        <w:lastRenderedPageBreak/>
        <w:t>closed to customer side (can be folded down for cleaning)</w:t>
      </w:r>
    </w:p>
    <w:p w14:paraId="75F5792C" w14:textId="77777777" w:rsidR="00702DB8" w:rsidRDefault="00702DB8">
      <w:pPr>
        <w:ind w:right="-283"/>
        <w:rPr>
          <w:lang w:val="en-GB"/>
        </w:rPr>
      </w:pPr>
    </w:p>
    <w:p w14:paraId="6536847E" w14:textId="77777777" w:rsidR="00702DB8" w:rsidRDefault="00702DB8">
      <w:pPr>
        <w:numPr>
          <w:ilvl w:val="0"/>
          <w:numId w:val="18"/>
        </w:numPr>
        <w:ind w:right="-283"/>
        <w:rPr>
          <w:lang w:val="en-GB"/>
        </w:rPr>
      </w:pPr>
      <w:r>
        <w:rPr>
          <w:lang w:val="en-GB"/>
        </w:rPr>
        <w:t>Tray slide on customer side, made of CNS round tube, can be folded down</w:t>
      </w:r>
    </w:p>
    <w:p w14:paraId="7785CB2F" w14:textId="77777777" w:rsidR="00702DB8" w:rsidRDefault="00702DB8">
      <w:pPr>
        <w:ind w:right="-283"/>
        <w:rPr>
          <w:lang w:val="en-GB"/>
        </w:rPr>
      </w:pPr>
    </w:p>
    <w:p w14:paraId="62D0BC1D" w14:textId="77777777" w:rsidR="00702DB8" w:rsidRDefault="00702DB8">
      <w:pPr>
        <w:numPr>
          <w:ilvl w:val="0"/>
          <w:numId w:val="22"/>
        </w:numPr>
        <w:ind w:right="-283"/>
        <w:rPr>
          <w:lang w:val="en-GB"/>
        </w:rPr>
      </w:pPr>
      <w:r>
        <w:rPr>
          <w:lang w:val="en-GB"/>
        </w:rPr>
        <w:t>Hook-in shelf made of CNS, on short side, W x D: 300 x 700 mm, closed with underframe</w:t>
      </w:r>
    </w:p>
    <w:p w14:paraId="7CCD900E" w14:textId="77777777" w:rsidR="00702DB8" w:rsidRDefault="00702DB8">
      <w:pPr>
        <w:numPr>
          <w:ilvl w:val="0"/>
          <w:numId w:val="22"/>
        </w:numPr>
        <w:ind w:right="-283" w:firstLine="66"/>
        <w:rPr>
          <w:lang w:val="en-GB"/>
        </w:rPr>
      </w:pPr>
      <w:r>
        <w:rPr>
          <w:lang w:val="en-GB"/>
        </w:rPr>
        <w:t>on right</w:t>
      </w:r>
    </w:p>
    <w:p w14:paraId="751C5C06" w14:textId="77777777" w:rsidR="00702DB8" w:rsidRDefault="00702DB8">
      <w:pPr>
        <w:numPr>
          <w:ilvl w:val="0"/>
          <w:numId w:val="22"/>
        </w:numPr>
        <w:ind w:right="-283" w:firstLine="66"/>
        <w:rPr>
          <w:lang w:val="en-GB"/>
        </w:rPr>
      </w:pPr>
      <w:r>
        <w:rPr>
          <w:lang w:val="en-GB"/>
        </w:rPr>
        <w:t>on left</w:t>
      </w:r>
    </w:p>
    <w:p w14:paraId="5C034498" w14:textId="77777777" w:rsidR="00702DB8" w:rsidRDefault="00702DB8">
      <w:pPr>
        <w:numPr>
          <w:ilvl w:val="0"/>
          <w:numId w:val="22"/>
        </w:numPr>
        <w:ind w:right="-283" w:firstLine="66"/>
        <w:rPr>
          <w:lang w:val="en-GB"/>
        </w:rPr>
      </w:pPr>
      <w:r>
        <w:rPr>
          <w:lang w:val="en-GB"/>
        </w:rPr>
        <w:t>on right with railing</w:t>
      </w:r>
    </w:p>
    <w:p w14:paraId="046B6326" w14:textId="77777777" w:rsidR="00702DB8" w:rsidRDefault="00702DB8">
      <w:pPr>
        <w:numPr>
          <w:ilvl w:val="0"/>
          <w:numId w:val="22"/>
        </w:numPr>
        <w:ind w:right="-283" w:firstLine="66"/>
        <w:rPr>
          <w:lang w:val="en-GB"/>
        </w:rPr>
      </w:pPr>
      <w:r>
        <w:rPr>
          <w:lang w:val="en-GB"/>
        </w:rPr>
        <w:t>on left with railing</w:t>
      </w:r>
    </w:p>
    <w:p w14:paraId="26C759CF" w14:textId="77777777" w:rsidR="00702DB8" w:rsidRDefault="00702DB8">
      <w:pPr>
        <w:numPr>
          <w:ilvl w:val="0"/>
          <w:numId w:val="22"/>
        </w:numPr>
        <w:ind w:right="-283" w:firstLine="66"/>
        <w:rPr>
          <w:lang w:val="en-GB"/>
        </w:rPr>
      </w:pPr>
      <w:r>
        <w:rPr>
          <w:lang w:val="en-GB"/>
        </w:rPr>
        <w:t>on right with railing and 3 cutlery baskets</w:t>
      </w:r>
    </w:p>
    <w:p w14:paraId="48CD2C18" w14:textId="77777777" w:rsidR="00702DB8" w:rsidRDefault="00702DB8">
      <w:pPr>
        <w:numPr>
          <w:ilvl w:val="0"/>
          <w:numId w:val="22"/>
        </w:numPr>
        <w:ind w:right="-283" w:firstLine="66"/>
        <w:rPr>
          <w:lang w:val="en-GB"/>
        </w:rPr>
      </w:pPr>
      <w:r>
        <w:rPr>
          <w:lang w:val="en-GB"/>
        </w:rPr>
        <w:t>on left with railing and 3 cutlery baskets</w:t>
      </w:r>
    </w:p>
    <w:p w14:paraId="02218304" w14:textId="77777777" w:rsidR="00702DB8" w:rsidRDefault="00702DB8">
      <w:pPr>
        <w:ind w:right="-283"/>
        <w:rPr>
          <w:lang w:val="en-GB"/>
        </w:rPr>
      </w:pPr>
    </w:p>
    <w:p w14:paraId="5AABF250" w14:textId="77777777" w:rsidR="00702DB8" w:rsidRDefault="00702DB8">
      <w:pPr>
        <w:numPr>
          <w:ilvl w:val="0"/>
          <w:numId w:val="18"/>
        </w:numPr>
        <w:ind w:right="-283"/>
        <w:rPr>
          <w:lang w:val="en-GB"/>
        </w:rPr>
      </w:pPr>
      <w:r>
        <w:rPr>
          <w:lang w:val="en-GB"/>
        </w:rPr>
        <w:t>Without placement shelf for cooking units, completely clear placement niche with the dimensions W x D x H: 808 x 650 x 900 mm</w:t>
      </w:r>
    </w:p>
    <w:p w14:paraId="117BDA4F" w14:textId="77777777" w:rsidR="00702DB8" w:rsidRDefault="00702DB8">
      <w:pPr>
        <w:ind w:right="-283"/>
        <w:rPr>
          <w:lang w:val="en-GB"/>
        </w:rPr>
      </w:pPr>
    </w:p>
    <w:p w14:paraId="5772BAC0" w14:textId="77777777" w:rsidR="00702DB8" w:rsidRDefault="00702DB8">
      <w:pPr>
        <w:numPr>
          <w:ilvl w:val="0"/>
          <w:numId w:val="18"/>
        </w:numPr>
        <w:ind w:right="-283"/>
        <w:rPr>
          <w:lang w:val="en-GB"/>
        </w:rPr>
      </w:pPr>
      <w:r>
        <w:rPr>
          <w:lang w:val="en-GB"/>
        </w:rPr>
        <w:t>Base bottom made of CNS, 828 x 648 mm, removable, maximum load: 80 kg</w:t>
      </w:r>
    </w:p>
    <w:p w14:paraId="67733E79" w14:textId="77777777" w:rsidR="00702DB8" w:rsidRDefault="00702DB8">
      <w:pPr>
        <w:ind w:right="-283"/>
        <w:rPr>
          <w:lang w:val="en-GB"/>
        </w:rPr>
      </w:pPr>
    </w:p>
    <w:p w14:paraId="4B30A948" w14:textId="77777777" w:rsidR="00702DB8" w:rsidRDefault="00702DB8">
      <w:pPr>
        <w:numPr>
          <w:ilvl w:val="0"/>
          <w:numId w:val="18"/>
        </w:numPr>
        <w:ind w:right="-283"/>
        <w:rPr>
          <w:lang w:val="en-GB"/>
        </w:rPr>
      </w:pPr>
      <w:r>
        <w:rPr>
          <w:lang w:val="en-GB"/>
        </w:rPr>
        <w:t>Panelling</w:t>
      </w:r>
    </w:p>
    <w:p w14:paraId="24DB1CA1" w14:textId="77777777" w:rsidR="00702DB8" w:rsidRDefault="00702DB8">
      <w:pPr>
        <w:numPr>
          <w:ilvl w:val="0"/>
          <w:numId w:val="23"/>
        </w:numPr>
        <w:ind w:right="-283"/>
        <w:rPr>
          <w:lang w:val="en-GB"/>
        </w:rPr>
      </w:pPr>
      <w:r>
        <w:rPr>
          <w:lang w:val="en-GB"/>
        </w:rPr>
        <w:t>Customer side panelling: 20 mm thick particle board coated with laminated sheet-material</w:t>
      </w:r>
    </w:p>
    <w:p w14:paraId="04E60E6E" w14:textId="77777777" w:rsidR="00702DB8" w:rsidRDefault="00702DB8">
      <w:pPr>
        <w:numPr>
          <w:ilvl w:val="0"/>
          <w:numId w:val="23"/>
        </w:numPr>
        <w:ind w:right="-283"/>
        <w:rPr>
          <w:lang w:val="en-GB"/>
        </w:rPr>
      </w:pPr>
      <w:r>
        <w:rPr>
          <w:lang w:val="en-GB"/>
        </w:rPr>
        <w:t>Short side panelling left and right: Installation panel coated with laminated sheet-material</w:t>
      </w:r>
    </w:p>
    <w:p w14:paraId="08C43F72" w14:textId="77777777" w:rsidR="00702DB8" w:rsidRDefault="00702DB8">
      <w:pPr>
        <w:ind w:left="360" w:right="-283"/>
        <w:rPr>
          <w:lang w:val="en-GB"/>
        </w:rPr>
      </w:pPr>
    </w:p>
    <w:p w14:paraId="6BC2B5B4" w14:textId="77777777" w:rsidR="00702DB8" w:rsidRDefault="00702DB8">
      <w:pPr>
        <w:numPr>
          <w:ilvl w:val="0"/>
          <w:numId w:val="18"/>
        </w:numPr>
        <w:ind w:right="-283"/>
        <w:rPr>
          <w:lang w:val="en-GB"/>
        </w:rPr>
      </w:pPr>
      <w:r>
        <w:rPr>
          <w:lang w:val="en-GB"/>
        </w:rPr>
        <w:t xml:space="preserve">Castor model </w:t>
      </w:r>
    </w:p>
    <w:p w14:paraId="27C1AA8F" w14:textId="77777777" w:rsidR="00F101ED" w:rsidRPr="00006B37" w:rsidRDefault="00F101ED" w:rsidP="00F101ED">
      <w:pPr>
        <w:ind w:right="-283"/>
        <w:rPr>
          <w:u w:val="single"/>
          <w:lang w:val="en-GB"/>
        </w:rPr>
      </w:pPr>
      <w:r>
        <w:rPr>
          <w:lang w:val="en-GB"/>
        </w:rPr>
        <w:t xml:space="preserve">     </w:t>
      </w:r>
      <w:r w:rsidR="00006B37">
        <w:rPr>
          <w:lang w:val="en-GB"/>
        </w:rPr>
        <w:t xml:space="preserve"> </w:t>
      </w:r>
      <w:r w:rsidRPr="00006B37">
        <w:rPr>
          <w:u w:val="single"/>
          <w:lang w:val="en-GB"/>
        </w:rPr>
        <w:t>Total height (top edge of the subframe): 960 mm</w:t>
      </w:r>
    </w:p>
    <w:p w14:paraId="4BB906A4" w14:textId="77777777" w:rsidR="00006B37" w:rsidRDefault="00702DB8">
      <w:pPr>
        <w:numPr>
          <w:ilvl w:val="0"/>
          <w:numId w:val="22"/>
        </w:numPr>
        <w:tabs>
          <w:tab w:val="clear" w:pos="360"/>
          <w:tab w:val="num" w:pos="720"/>
        </w:tabs>
        <w:ind w:left="709" w:right="-283" w:hanging="283"/>
        <w:rPr>
          <w:lang w:val="en-GB"/>
        </w:rPr>
      </w:pPr>
      <w:r>
        <w:rPr>
          <w:lang w:val="en-GB"/>
        </w:rPr>
        <w:t xml:space="preserve">Synthetic castors, </w:t>
      </w:r>
      <w:r w:rsidR="00006B37">
        <w:rPr>
          <w:lang w:val="en-GB"/>
        </w:rPr>
        <w:t xml:space="preserve">4 </w:t>
      </w:r>
      <w:r>
        <w:rPr>
          <w:lang w:val="en-GB"/>
        </w:rPr>
        <w:t>steering castors, 2 of which have brakes, 125 mm dia.</w:t>
      </w:r>
      <w:r w:rsidR="00F101ED">
        <w:rPr>
          <w:lang w:val="en-GB"/>
        </w:rPr>
        <w:t xml:space="preserve"> </w:t>
      </w:r>
    </w:p>
    <w:p w14:paraId="1440A17D" w14:textId="77777777" w:rsidR="00702DB8" w:rsidRDefault="00702DB8">
      <w:pPr>
        <w:numPr>
          <w:ilvl w:val="0"/>
          <w:numId w:val="22"/>
        </w:numPr>
        <w:tabs>
          <w:tab w:val="clear" w:pos="360"/>
          <w:tab w:val="num" w:pos="720"/>
        </w:tabs>
        <w:ind w:left="709" w:right="-283" w:hanging="283"/>
        <w:rPr>
          <w:lang w:val="en-GB"/>
        </w:rPr>
      </w:pPr>
      <w:r>
        <w:rPr>
          <w:lang w:val="en-GB"/>
        </w:rPr>
        <w:t>Stainless-steel castors, 4 steering castors, 2 of which have brakes, 125 mm dia., total height increases by 60 mm</w:t>
      </w:r>
    </w:p>
    <w:p w14:paraId="0E7FFF12" w14:textId="77777777" w:rsidR="00F101ED" w:rsidRDefault="00702DB8">
      <w:pPr>
        <w:numPr>
          <w:ilvl w:val="0"/>
          <w:numId w:val="22"/>
        </w:numPr>
        <w:tabs>
          <w:tab w:val="clear" w:pos="360"/>
          <w:tab w:val="num" w:pos="720"/>
        </w:tabs>
        <w:ind w:left="709" w:right="-283" w:hanging="283"/>
        <w:rPr>
          <w:lang w:val="en-GB"/>
        </w:rPr>
      </w:pPr>
      <w:r>
        <w:rPr>
          <w:lang w:val="en-GB"/>
        </w:rPr>
        <w:t>Galvanised steel castors, 4 steering castors, 2 of which have brakes, 125 mm dia.</w:t>
      </w:r>
    </w:p>
    <w:p w14:paraId="5F691407" w14:textId="77777777" w:rsidR="00006B37" w:rsidRPr="00006B37" w:rsidRDefault="00006B37" w:rsidP="00006B37">
      <w:pPr>
        <w:ind w:right="-283"/>
        <w:rPr>
          <w:u w:val="single"/>
          <w:lang w:val="en-GB"/>
        </w:rPr>
      </w:pPr>
      <w:r>
        <w:rPr>
          <w:lang w:val="en-GB"/>
        </w:rPr>
        <w:t xml:space="preserve">    </w:t>
      </w:r>
      <w:r w:rsidRPr="00006B37">
        <w:rPr>
          <w:u w:val="single"/>
          <w:lang w:val="en-GB"/>
        </w:rPr>
        <w:t>Total height (top edge of the subframe</w:t>
      </w:r>
      <w:r>
        <w:rPr>
          <w:u w:val="single"/>
          <w:lang w:val="en-GB"/>
        </w:rPr>
        <w:t>): 1020</w:t>
      </w:r>
      <w:r w:rsidRPr="00006B37">
        <w:rPr>
          <w:u w:val="single"/>
          <w:lang w:val="en-GB"/>
        </w:rPr>
        <w:t xml:space="preserve"> mm</w:t>
      </w:r>
    </w:p>
    <w:p w14:paraId="5D323D1D"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synthetic castors, 4 steering castors, 2 of which have brakes, 125 mm dia. </w:t>
      </w:r>
    </w:p>
    <w:p w14:paraId="6B5F62F1"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stainless-steel castors, 4 steering castors, 2 of which have brakes, 125 mm dia.</w:t>
      </w:r>
    </w:p>
    <w:p w14:paraId="4563967C"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galvanised steel castors, 4 steering castors, 2 of which have brakes, 125 mm dia.</w:t>
      </w:r>
    </w:p>
    <w:p w14:paraId="1890F249" w14:textId="77777777" w:rsidR="00702DB8" w:rsidRDefault="00702DB8">
      <w:pPr>
        <w:ind w:left="426" w:right="-283"/>
        <w:rPr>
          <w:lang w:val="en-GB"/>
        </w:rPr>
      </w:pPr>
    </w:p>
    <w:p w14:paraId="0BAB88D4" w14:textId="77777777" w:rsidR="007C3EBA" w:rsidRDefault="007C3EBA">
      <w:pPr>
        <w:ind w:left="426" w:right="-283"/>
        <w:rPr>
          <w:lang w:val="en-GB"/>
        </w:rPr>
      </w:pPr>
    </w:p>
    <w:p w14:paraId="4EACEA3B" w14:textId="77777777" w:rsidR="007C3EBA" w:rsidRDefault="007C3EBA">
      <w:pPr>
        <w:ind w:left="426" w:right="-283"/>
        <w:rPr>
          <w:lang w:val="en-GB"/>
        </w:rPr>
      </w:pPr>
    </w:p>
    <w:p w14:paraId="5AA2C2A2" w14:textId="77777777" w:rsidR="007C3EBA" w:rsidRDefault="007C3EBA">
      <w:pPr>
        <w:ind w:left="426" w:right="-283"/>
        <w:rPr>
          <w:lang w:val="en-GB"/>
        </w:rPr>
      </w:pPr>
    </w:p>
    <w:p w14:paraId="31119B97" w14:textId="77777777" w:rsidR="00702DB8" w:rsidRDefault="00702DB8">
      <w:pPr>
        <w:numPr>
          <w:ilvl w:val="0"/>
          <w:numId w:val="18"/>
        </w:numPr>
        <w:ind w:right="-283"/>
        <w:rPr>
          <w:lang w:val="en-GB"/>
        </w:rPr>
      </w:pPr>
      <w:r>
        <w:rPr>
          <w:lang w:val="en-GB"/>
        </w:rPr>
        <w:lastRenderedPageBreak/>
        <w:t xml:space="preserve">Socket outlets, electrical connection: </w:t>
      </w:r>
    </w:p>
    <w:p w14:paraId="0B8AC86D"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4 x 230 V Schuko</w:t>
      </w:r>
    </w:p>
    <w:p w14:paraId="6637A588" w14:textId="77777777" w:rsidR="00702DB8" w:rsidRDefault="00702DB8">
      <w:pPr>
        <w:ind w:left="708" w:right="-283"/>
        <w:rPr>
          <w:lang w:val="en-GB"/>
        </w:rPr>
      </w:pPr>
      <w:r>
        <w:rPr>
          <w:i/>
          <w:iCs/>
          <w:lang w:val="en-GB"/>
        </w:rPr>
        <w:t>Socket outlet capacity</w:t>
      </w:r>
      <w:r>
        <w:rPr>
          <w:lang w:val="en-GB"/>
        </w:rPr>
        <w:t>: 10 kW</w:t>
      </w:r>
      <w:r>
        <w:rPr>
          <w:lang w:val="en-GB"/>
        </w:rPr>
        <w:br/>
      </w:r>
      <w:r>
        <w:rPr>
          <w:i/>
          <w:iCs/>
          <w:lang w:val="en-GB"/>
        </w:rPr>
        <w:t>Power connection cable:</w:t>
      </w:r>
      <w:r>
        <w:rPr>
          <w:lang w:val="en-GB"/>
        </w:rPr>
        <w:t xml:space="preserve"> 1 x 16 A CEE plug/400V/50 or 60 Hz/3N PE</w:t>
      </w:r>
      <w:r>
        <w:rPr>
          <w:lang w:val="en-GB"/>
        </w:rPr>
        <w:br/>
      </w:r>
      <w:r>
        <w:rPr>
          <w:i/>
          <w:iCs/>
          <w:lang w:val="en-GB"/>
        </w:rPr>
        <w:t>Connected load</w:t>
      </w:r>
      <w:r>
        <w:rPr>
          <w:lang w:val="en-GB"/>
        </w:rPr>
        <w:t xml:space="preserve">: </w:t>
      </w:r>
      <w:r>
        <w:rPr>
          <w:lang w:val="en-GB"/>
        </w:rPr>
        <w:tab/>
        <w:t>10.8 kW</w:t>
      </w:r>
    </w:p>
    <w:p w14:paraId="7FD64B7D" w14:textId="77777777" w:rsidR="00702DB8" w:rsidRDefault="00702DB8">
      <w:pPr>
        <w:ind w:left="426" w:right="-283"/>
        <w:rPr>
          <w:lang w:val="en-GB"/>
        </w:rPr>
      </w:pPr>
    </w:p>
    <w:p w14:paraId="5B1AE8A1"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2 x 230 V Schuko, 2 x 400 V CEE</w:t>
      </w:r>
    </w:p>
    <w:p w14:paraId="325B49D2" w14:textId="77777777" w:rsidR="00702DB8" w:rsidRDefault="00702DB8">
      <w:pPr>
        <w:ind w:left="708" w:right="-283"/>
        <w:rPr>
          <w:lang w:val="en-GB"/>
        </w:rPr>
      </w:pPr>
      <w:r>
        <w:rPr>
          <w:i/>
          <w:iCs/>
          <w:lang w:val="en-GB"/>
        </w:rPr>
        <w:t>Socket outlet capacity</w:t>
      </w:r>
      <w:r>
        <w:rPr>
          <w:lang w:val="en-GB"/>
        </w:rPr>
        <w:t>: 10 kW</w:t>
      </w:r>
    </w:p>
    <w:p w14:paraId="732BD541" w14:textId="77777777" w:rsidR="00702DB8" w:rsidRDefault="00702DB8">
      <w:pPr>
        <w:ind w:left="708" w:right="-283"/>
        <w:rPr>
          <w:lang w:val="en-GB"/>
        </w:rPr>
      </w:pPr>
      <w:r>
        <w:rPr>
          <w:i/>
          <w:iCs/>
          <w:lang w:val="en-GB"/>
        </w:rPr>
        <w:t>Power connection cable</w:t>
      </w:r>
      <w:r>
        <w:rPr>
          <w:lang w:val="en-GB"/>
        </w:rPr>
        <w:t>: 1 x 16 A CEE plug/400V/50 or 60 Hz/3N PE</w:t>
      </w:r>
      <w:r>
        <w:rPr>
          <w:lang w:val="en-GB"/>
        </w:rPr>
        <w:br/>
      </w:r>
      <w:r>
        <w:rPr>
          <w:i/>
          <w:iCs/>
          <w:lang w:val="en-GB"/>
        </w:rPr>
        <w:t>Connected load</w:t>
      </w:r>
      <w:r>
        <w:rPr>
          <w:lang w:val="en-GB"/>
        </w:rPr>
        <w:t>: 10.8 kW</w:t>
      </w:r>
    </w:p>
    <w:p w14:paraId="73A101E4" w14:textId="77777777" w:rsidR="00702DB8" w:rsidRDefault="00702DB8">
      <w:pPr>
        <w:ind w:left="426" w:right="-283"/>
        <w:rPr>
          <w:lang w:val="en-GB"/>
        </w:rPr>
      </w:pPr>
    </w:p>
    <w:p w14:paraId="02D27B99"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2 x 230 V Schuko, 2 x 400 V CEE</w:t>
      </w:r>
    </w:p>
    <w:p w14:paraId="5FDC421F" w14:textId="77777777" w:rsidR="00702DB8" w:rsidRDefault="00702DB8">
      <w:pPr>
        <w:ind w:left="708" w:right="-283"/>
        <w:rPr>
          <w:lang w:val="en-GB"/>
        </w:rPr>
      </w:pPr>
      <w:r>
        <w:rPr>
          <w:i/>
          <w:iCs/>
          <w:lang w:val="en-GB"/>
        </w:rPr>
        <w:t>Socket outlet capacity:</w:t>
      </w:r>
      <w:r>
        <w:rPr>
          <w:lang w:val="en-GB"/>
        </w:rPr>
        <w:t xml:space="preserve"> 21 kW</w:t>
      </w:r>
      <w:r>
        <w:rPr>
          <w:lang w:val="en-GB"/>
        </w:rPr>
        <w:br/>
      </w:r>
      <w:r>
        <w:rPr>
          <w:i/>
          <w:iCs/>
          <w:lang w:val="en-GB"/>
        </w:rPr>
        <w:t>Power connection cable:</w:t>
      </w:r>
      <w:r>
        <w:rPr>
          <w:lang w:val="en-GB"/>
        </w:rPr>
        <w:t xml:space="preserve"> 1 x 32 A CEE plug/400V/50 or 60 Hz/3N PE</w:t>
      </w:r>
      <w:r>
        <w:rPr>
          <w:lang w:val="en-GB"/>
        </w:rPr>
        <w:br/>
      </w:r>
      <w:r>
        <w:rPr>
          <w:i/>
          <w:iCs/>
          <w:lang w:val="en-GB"/>
        </w:rPr>
        <w:t>Connected load</w:t>
      </w:r>
      <w:r>
        <w:rPr>
          <w:lang w:val="en-GB"/>
        </w:rPr>
        <w:t>: 22 kW</w:t>
      </w:r>
    </w:p>
    <w:p w14:paraId="1FE1792E" w14:textId="77777777" w:rsidR="00702DB8" w:rsidRDefault="00702DB8">
      <w:pPr>
        <w:tabs>
          <w:tab w:val="left" w:pos="2552"/>
          <w:tab w:val="left" w:pos="5670"/>
        </w:tabs>
        <w:ind w:right="-425"/>
        <w:rPr>
          <w:lang w:val="en-GB"/>
        </w:rPr>
      </w:pPr>
    </w:p>
    <w:p w14:paraId="27F2A2FE"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2263B67A"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10</w:t>
      </w:r>
      <w:r>
        <w:rPr>
          <w:lang w:val="en-GB"/>
        </w:rPr>
        <w:t xml:space="preserve"> kW</w:t>
      </w:r>
      <w:r>
        <w:rPr>
          <w:lang w:val="en-GB"/>
        </w:rPr>
        <w:br/>
      </w:r>
      <w:r>
        <w:rPr>
          <w:i/>
          <w:iCs/>
          <w:lang w:val="en-GB"/>
        </w:rPr>
        <w:t>Power connection cable:</w:t>
      </w:r>
      <w:r>
        <w:rPr>
          <w:lang w:val="en-GB"/>
        </w:rPr>
        <w:t xml:space="preserve"> 1 x 16 A CEE plug/400V/50 or 60 Hz/3N PE</w:t>
      </w:r>
      <w:r>
        <w:rPr>
          <w:lang w:val="en-GB"/>
        </w:rPr>
        <w:br/>
      </w:r>
      <w:r>
        <w:rPr>
          <w:i/>
          <w:iCs/>
          <w:lang w:val="en-GB"/>
        </w:rPr>
        <w:t>Connected load</w:t>
      </w:r>
      <w:r>
        <w:rPr>
          <w:lang w:val="en-GB"/>
        </w:rPr>
        <w:t xml:space="preserve">: </w:t>
      </w:r>
      <w:r w:rsidR="00230C61">
        <w:rPr>
          <w:lang w:val="en-GB"/>
        </w:rPr>
        <w:t>10,8</w:t>
      </w:r>
      <w:r>
        <w:rPr>
          <w:lang w:val="en-GB"/>
        </w:rPr>
        <w:t xml:space="preserve"> kW</w:t>
      </w:r>
    </w:p>
    <w:p w14:paraId="665C35BE" w14:textId="77777777" w:rsidR="007C3EBA" w:rsidRDefault="007C3EBA" w:rsidP="007C3EBA">
      <w:pPr>
        <w:ind w:left="708" w:right="-283"/>
        <w:rPr>
          <w:lang w:val="en-GB"/>
        </w:rPr>
      </w:pPr>
    </w:p>
    <w:p w14:paraId="7A86A88A"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1AFCB344"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 xml:space="preserve">20,8 </w:t>
      </w:r>
      <w:r>
        <w:rPr>
          <w:lang w:val="en-GB"/>
        </w:rPr>
        <w:t>kW</w:t>
      </w:r>
      <w:r>
        <w:rPr>
          <w:lang w:val="en-GB"/>
        </w:rPr>
        <w:br/>
      </w:r>
      <w:r>
        <w:rPr>
          <w:i/>
          <w:iCs/>
          <w:lang w:val="en-GB"/>
        </w:rPr>
        <w:t>Power connection cable:</w:t>
      </w:r>
      <w:r>
        <w:rPr>
          <w:lang w:val="en-GB"/>
        </w:rPr>
        <w:t xml:space="preserve"> 2 x 16 A CEE plug/400V/50 or 60 Hz/3N PE</w:t>
      </w:r>
      <w:r>
        <w:rPr>
          <w:lang w:val="en-GB"/>
        </w:rPr>
        <w:br/>
      </w:r>
      <w:r>
        <w:rPr>
          <w:i/>
          <w:iCs/>
          <w:lang w:val="en-GB"/>
        </w:rPr>
        <w:t>Connected load</w:t>
      </w:r>
      <w:r>
        <w:rPr>
          <w:lang w:val="en-GB"/>
        </w:rPr>
        <w:t xml:space="preserve">: </w:t>
      </w:r>
      <w:r w:rsidR="00230C61">
        <w:rPr>
          <w:lang w:val="en-GB"/>
        </w:rPr>
        <w:t>2 x 10,8</w:t>
      </w:r>
      <w:r>
        <w:rPr>
          <w:lang w:val="en-GB"/>
        </w:rPr>
        <w:t xml:space="preserve"> kW</w:t>
      </w:r>
    </w:p>
    <w:p w14:paraId="6B75F85D" w14:textId="77777777" w:rsidR="007C3EBA" w:rsidRDefault="007C3EBA">
      <w:pPr>
        <w:tabs>
          <w:tab w:val="left" w:pos="2552"/>
          <w:tab w:val="left" w:pos="5670"/>
        </w:tabs>
        <w:ind w:right="-425"/>
        <w:rPr>
          <w:lang w:val="en-GB"/>
        </w:rPr>
      </w:pPr>
    </w:p>
    <w:p w14:paraId="27C5FEA0"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71C5F6E5"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21</w:t>
      </w:r>
      <w:r>
        <w:rPr>
          <w:lang w:val="en-GB"/>
        </w:rPr>
        <w:t xml:space="preserve"> kW</w:t>
      </w:r>
      <w:r>
        <w:rPr>
          <w:lang w:val="en-GB"/>
        </w:rPr>
        <w:br/>
      </w:r>
      <w:r>
        <w:rPr>
          <w:i/>
          <w:iCs/>
          <w:lang w:val="en-GB"/>
        </w:rPr>
        <w:t>Power connection cable:</w:t>
      </w:r>
      <w:r>
        <w:rPr>
          <w:lang w:val="en-GB"/>
        </w:rPr>
        <w:t xml:space="preserve"> 1 x 32 A CEE plug/400V/50 or 60 Hz/3N PE</w:t>
      </w:r>
      <w:r>
        <w:rPr>
          <w:lang w:val="en-GB"/>
        </w:rPr>
        <w:br/>
      </w:r>
      <w:r>
        <w:rPr>
          <w:i/>
          <w:iCs/>
          <w:lang w:val="en-GB"/>
        </w:rPr>
        <w:t>Connected load</w:t>
      </w:r>
      <w:r>
        <w:rPr>
          <w:lang w:val="en-GB"/>
        </w:rPr>
        <w:t xml:space="preserve">: </w:t>
      </w:r>
      <w:r w:rsidR="00230C61">
        <w:rPr>
          <w:lang w:val="en-GB"/>
        </w:rPr>
        <w:t>22</w:t>
      </w:r>
      <w:r>
        <w:rPr>
          <w:lang w:val="en-GB"/>
        </w:rPr>
        <w:t xml:space="preserve"> kW</w:t>
      </w:r>
    </w:p>
    <w:p w14:paraId="529DA6ED" w14:textId="77777777" w:rsidR="00702DB8" w:rsidRDefault="00702DB8">
      <w:pPr>
        <w:tabs>
          <w:tab w:val="left" w:pos="2552"/>
          <w:tab w:val="left" w:pos="5670"/>
        </w:tabs>
        <w:ind w:right="-425"/>
        <w:rPr>
          <w:lang w:val="en-GB"/>
        </w:rPr>
      </w:pPr>
    </w:p>
    <w:p w14:paraId="0519B621" w14:textId="77777777" w:rsidR="007C3EBA" w:rsidRDefault="00862AEB" w:rsidP="00E60B54">
      <w:pPr>
        <w:numPr>
          <w:ilvl w:val="0"/>
          <w:numId w:val="18"/>
        </w:numPr>
        <w:tabs>
          <w:tab w:val="left" w:pos="2552"/>
          <w:tab w:val="left" w:pos="5670"/>
        </w:tabs>
        <w:ind w:right="-425"/>
        <w:rPr>
          <w:lang w:val="en-GB"/>
        </w:rPr>
      </w:pPr>
      <w:r w:rsidRPr="00862AEB">
        <w:rPr>
          <w:lang w:val="en-GB"/>
        </w:rPr>
        <w:t>B.PRO</w:t>
      </w:r>
      <w:r w:rsidR="00E60B54">
        <w:rPr>
          <w:lang w:val="en-GB"/>
        </w:rPr>
        <w:t xml:space="preserve"> COOK </w:t>
      </w:r>
      <w:r w:rsidR="00E60B54" w:rsidRPr="00BF32E8">
        <w:rPr>
          <w:rFonts w:ascii="HelveticaNeueLTPro-Md" w:hAnsi="HelveticaNeueLTPro-Md" w:cs="HelveticaNeueLTPro-Md"/>
        </w:rPr>
        <w:t>system instruction</w:t>
      </w:r>
    </w:p>
    <w:p w14:paraId="466CD645" w14:textId="77777777" w:rsidR="006621E4" w:rsidRDefault="006621E4">
      <w:pPr>
        <w:tabs>
          <w:tab w:val="left" w:pos="2552"/>
          <w:tab w:val="left" w:pos="5670"/>
        </w:tabs>
        <w:ind w:right="-425"/>
        <w:rPr>
          <w:lang w:val="en-GB"/>
        </w:rPr>
      </w:pPr>
    </w:p>
    <w:p w14:paraId="5864FD71" w14:textId="77777777" w:rsidR="006621E4" w:rsidRDefault="006621E4">
      <w:pPr>
        <w:tabs>
          <w:tab w:val="left" w:pos="2552"/>
          <w:tab w:val="left" w:pos="5670"/>
        </w:tabs>
        <w:ind w:right="-425"/>
        <w:rPr>
          <w:lang w:val="en-GB"/>
        </w:rPr>
      </w:pPr>
    </w:p>
    <w:p w14:paraId="355BB2DD" w14:textId="77777777" w:rsidR="006621E4" w:rsidRDefault="006621E4">
      <w:pPr>
        <w:tabs>
          <w:tab w:val="left" w:pos="2552"/>
          <w:tab w:val="left" w:pos="5670"/>
        </w:tabs>
        <w:ind w:right="-425"/>
        <w:rPr>
          <w:lang w:val="en-GB"/>
        </w:rPr>
      </w:pPr>
    </w:p>
    <w:p w14:paraId="19E9A7D2" w14:textId="77777777" w:rsidR="006621E4" w:rsidRDefault="006621E4">
      <w:pPr>
        <w:tabs>
          <w:tab w:val="left" w:pos="2552"/>
          <w:tab w:val="left" w:pos="5670"/>
        </w:tabs>
        <w:ind w:right="-425"/>
        <w:rPr>
          <w:lang w:val="en-GB"/>
        </w:rPr>
      </w:pPr>
    </w:p>
    <w:p w14:paraId="33D7ED78" w14:textId="77777777" w:rsidR="006621E4" w:rsidRDefault="006621E4">
      <w:pPr>
        <w:tabs>
          <w:tab w:val="left" w:pos="2552"/>
          <w:tab w:val="left" w:pos="5670"/>
        </w:tabs>
        <w:ind w:right="-425"/>
        <w:rPr>
          <w:lang w:val="en-GB"/>
        </w:rPr>
      </w:pPr>
    </w:p>
    <w:p w14:paraId="7DBDE7B0" w14:textId="77777777" w:rsidR="006621E4" w:rsidRDefault="006621E4">
      <w:pPr>
        <w:tabs>
          <w:tab w:val="left" w:pos="2552"/>
          <w:tab w:val="left" w:pos="5670"/>
        </w:tabs>
        <w:ind w:right="-425"/>
        <w:rPr>
          <w:lang w:val="en-GB"/>
        </w:rPr>
      </w:pPr>
    </w:p>
    <w:p w14:paraId="796E35A2" w14:textId="77777777" w:rsidR="006621E4" w:rsidRDefault="006621E4">
      <w:pPr>
        <w:tabs>
          <w:tab w:val="left" w:pos="2552"/>
          <w:tab w:val="left" w:pos="5670"/>
        </w:tabs>
        <w:ind w:right="-425"/>
        <w:rPr>
          <w:lang w:val="en-GB"/>
        </w:rPr>
      </w:pPr>
    </w:p>
    <w:p w14:paraId="140C7ADF" w14:textId="77777777" w:rsidR="006621E4" w:rsidRDefault="006621E4">
      <w:pPr>
        <w:tabs>
          <w:tab w:val="left" w:pos="2552"/>
          <w:tab w:val="left" w:pos="5670"/>
        </w:tabs>
        <w:ind w:right="-425"/>
        <w:rPr>
          <w:lang w:val="en-GB"/>
        </w:rPr>
      </w:pPr>
    </w:p>
    <w:p w14:paraId="3DD26998" w14:textId="77777777" w:rsidR="00702DB8" w:rsidRDefault="00702DB8">
      <w:pPr>
        <w:tabs>
          <w:tab w:val="left" w:pos="2552"/>
          <w:tab w:val="left" w:pos="5670"/>
        </w:tabs>
        <w:ind w:right="-425"/>
        <w:rPr>
          <w:lang w:val="en-GB"/>
        </w:rPr>
      </w:pPr>
      <w:r>
        <w:rPr>
          <w:b/>
          <w:bCs/>
          <w:lang w:val="en-GB"/>
        </w:rPr>
        <w:lastRenderedPageBreak/>
        <w:t>Technical Data</w:t>
      </w:r>
    </w:p>
    <w:p w14:paraId="4C29C8FB" w14:textId="77777777" w:rsidR="00702DB8" w:rsidRDefault="00702DB8">
      <w:pPr>
        <w:tabs>
          <w:tab w:val="left" w:pos="2552"/>
          <w:tab w:val="left" w:pos="5670"/>
        </w:tabs>
        <w:ind w:right="-425"/>
        <w:rPr>
          <w:lang w:val="en-GB"/>
        </w:rPr>
      </w:pPr>
    </w:p>
    <w:p w14:paraId="7A101A13" w14:textId="77777777" w:rsidR="00702DB8" w:rsidRDefault="00702DB8">
      <w:pPr>
        <w:pStyle w:val="toa"/>
        <w:tabs>
          <w:tab w:val="clear" w:pos="9000"/>
          <w:tab w:val="clear" w:pos="9360"/>
          <w:tab w:val="left" w:pos="2835"/>
          <w:tab w:val="left" w:pos="5670"/>
        </w:tabs>
        <w:suppressAutoHyphens w:val="0"/>
        <w:ind w:left="2550" w:right="-425" w:hanging="2550"/>
        <w:rPr>
          <w:rFonts w:ascii="Arial" w:hAnsi="Arial" w:cs="Arial"/>
          <w:lang w:val="en-GB"/>
        </w:rPr>
      </w:pPr>
      <w:r>
        <w:rPr>
          <w:rFonts w:ascii="Arial" w:hAnsi="Arial" w:cs="Arial"/>
          <w:lang w:val="en-GB"/>
        </w:rPr>
        <w:t>Material:</w:t>
      </w:r>
      <w:r>
        <w:rPr>
          <w:rFonts w:ascii="Arial" w:hAnsi="Arial" w:cs="Arial"/>
          <w:lang w:val="en-GB"/>
        </w:rPr>
        <w:tab/>
        <w:t>Chrome-nickel steel 18/10, Material No. 1.4301</w:t>
      </w:r>
    </w:p>
    <w:p w14:paraId="56C54363" w14:textId="77777777" w:rsidR="00702DB8" w:rsidRDefault="00702DB8">
      <w:pPr>
        <w:tabs>
          <w:tab w:val="left" w:pos="2552"/>
          <w:tab w:val="left" w:pos="5670"/>
        </w:tabs>
        <w:ind w:left="2550" w:right="-425" w:hanging="2550"/>
        <w:rPr>
          <w:lang w:val="en-GB"/>
        </w:rPr>
      </w:pPr>
      <w:r>
        <w:rPr>
          <w:lang w:val="en-GB"/>
        </w:rPr>
        <w:t>Weight:</w:t>
      </w:r>
      <w:r>
        <w:rPr>
          <w:lang w:val="en-GB"/>
        </w:rPr>
        <w:tab/>
        <w:t>Approx. 180 kg (standard model, without accessories)</w:t>
      </w:r>
    </w:p>
    <w:p w14:paraId="68B709CD" w14:textId="77777777" w:rsidR="00702DB8" w:rsidRDefault="00702DB8">
      <w:pPr>
        <w:tabs>
          <w:tab w:val="left" w:pos="2552"/>
          <w:tab w:val="left" w:pos="5670"/>
        </w:tabs>
        <w:ind w:right="-425"/>
        <w:rPr>
          <w:lang w:val="en-GB"/>
        </w:rPr>
      </w:pPr>
      <w:r>
        <w:rPr>
          <w:lang w:val="en-GB"/>
        </w:rPr>
        <w:t>Splash-water protection:</w:t>
      </w:r>
      <w:r w:rsidR="00783568">
        <w:rPr>
          <w:lang w:val="en-GB"/>
        </w:rPr>
        <w:t xml:space="preserve"> </w:t>
      </w:r>
      <w:r>
        <w:rPr>
          <w:lang w:val="en-GB"/>
        </w:rPr>
        <w:t>IP X4 (with fan removed)</w:t>
      </w:r>
    </w:p>
    <w:p w14:paraId="50FFD956" w14:textId="77777777" w:rsidR="00702DB8" w:rsidRDefault="00702DB8">
      <w:pPr>
        <w:tabs>
          <w:tab w:val="left" w:pos="2552"/>
          <w:tab w:val="left" w:pos="5670"/>
        </w:tabs>
        <w:ind w:right="-425"/>
        <w:rPr>
          <w:lang w:val="en-GB"/>
        </w:rPr>
      </w:pPr>
      <w:r>
        <w:rPr>
          <w:lang w:val="en-GB"/>
        </w:rPr>
        <w:t>Socket outlets:</w:t>
      </w:r>
      <w:r>
        <w:rPr>
          <w:lang w:val="en-GB"/>
        </w:rPr>
        <w:tab/>
        <w:t>4 x 230 V Schuko</w:t>
      </w:r>
    </w:p>
    <w:p w14:paraId="0241863F" w14:textId="77777777" w:rsidR="00702DB8" w:rsidRDefault="00702DB8">
      <w:pPr>
        <w:tabs>
          <w:tab w:val="left" w:pos="2552"/>
        </w:tabs>
        <w:ind w:left="2550" w:right="-283" w:hanging="2550"/>
        <w:rPr>
          <w:lang w:val="en-GB"/>
        </w:rPr>
      </w:pPr>
      <w:r>
        <w:rPr>
          <w:lang w:val="en-GB"/>
        </w:rPr>
        <w:t xml:space="preserve">Socket outlet capacity: </w:t>
      </w:r>
      <w:r>
        <w:rPr>
          <w:lang w:val="en-GB"/>
        </w:rPr>
        <w:tab/>
        <w:t>10 kW</w:t>
      </w:r>
    </w:p>
    <w:p w14:paraId="26C7D5BC" w14:textId="77777777" w:rsidR="00702DB8" w:rsidRDefault="00702DB8">
      <w:pPr>
        <w:tabs>
          <w:tab w:val="left" w:pos="2552"/>
        </w:tabs>
        <w:ind w:left="2550" w:right="-283" w:hanging="2550"/>
        <w:rPr>
          <w:lang w:val="en-GB"/>
        </w:rPr>
      </w:pPr>
      <w:r>
        <w:rPr>
          <w:lang w:val="en-GB"/>
        </w:rPr>
        <w:t>Power supply cable:</w:t>
      </w:r>
      <w:r w:rsidR="00783568">
        <w:rPr>
          <w:lang w:val="en-GB"/>
        </w:rPr>
        <w:tab/>
      </w:r>
      <w:r>
        <w:rPr>
          <w:lang w:val="en-GB"/>
        </w:rPr>
        <w:t>1 x 16 A CEE plug/400 V/</w:t>
      </w:r>
      <w:r w:rsidR="00783568">
        <w:rPr>
          <w:lang w:val="en-GB"/>
        </w:rPr>
        <w:br/>
      </w:r>
      <w:r>
        <w:rPr>
          <w:lang w:val="en-GB"/>
        </w:rPr>
        <w:t>50 Hz or 60 Hz/3N PE</w:t>
      </w:r>
    </w:p>
    <w:p w14:paraId="5B5F65A3" w14:textId="77777777" w:rsidR="00A52316" w:rsidRPr="007E38D1" w:rsidRDefault="00A52316" w:rsidP="00A52316">
      <w:pPr>
        <w:tabs>
          <w:tab w:val="left" w:pos="2552"/>
        </w:tabs>
        <w:autoSpaceDE w:val="0"/>
        <w:autoSpaceDN w:val="0"/>
        <w:adjustRightInd w:val="0"/>
        <w:ind w:left="2550" w:hanging="2550"/>
        <w:rPr>
          <w:lang w:val="en-GB"/>
        </w:rPr>
      </w:pPr>
      <w:r w:rsidRPr="007E38D1">
        <w:rPr>
          <w:lang w:val="en-GB"/>
        </w:rPr>
        <w:t>Emissions</w:t>
      </w:r>
      <w:r>
        <w:rPr>
          <w:lang w:val="en-GB"/>
        </w:rPr>
        <w:t>:</w:t>
      </w:r>
      <w:r>
        <w:rPr>
          <w:lang w:val="en-GB"/>
        </w:rPr>
        <w:tab/>
      </w:r>
      <w:r w:rsidRPr="007E38D1">
        <w:rPr>
          <w:lang w:val="en-GB"/>
        </w:rPr>
        <w:t>The workplace-specific noise level of the unit is less than 70 dB(A).</w:t>
      </w:r>
    </w:p>
    <w:p w14:paraId="75CB14F9" w14:textId="77777777" w:rsidR="00702DB8" w:rsidRDefault="00702DB8">
      <w:pPr>
        <w:tabs>
          <w:tab w:val="left" w:pos="2552"/>
        </w:tabs>
        <w:ind w:left="2550" w:right="-283" w:hanging="2550"/>
        <w:rPr>
          <w:lang w:val="en-GB"/>
        </w:rPr>
      </w:pPr>
      <w:r>
        <w:rPr>
          <w:lang w:val="en-GB"/>
        </w:rPr>
        <w:t xml:space="preserve">Connected load: </w:t>
      </w:r>
      <w:r>
        <w:rPr>
          <w:lang w:val="en-GB"/>
        </w:rPr>
        <w:tab/>
        <w:t>10.8 kW</w:t>
      </w:r>
    </w:p>
    <w:p w14:paraId="0AF090D7" w14:textId="77777777" w:rsidR="00702DB8" w:rsidRDefault="00702DB8">
      <w:pPr>
        <w:tabs>
          <w:tab w:val="left" w:pos="-720"/>
          <w:tab w:val="left" w:pos="2552"/>
          <w:tab w:val="left" w:pos="2835"/>
          <w:tab w:val="left" w:pos="3402"/>
          <w:tab w:val="left" w:pos="6912"/>
        </w:tabs>
        <w:suppressAutoHyphens/>
        <w:ind w:left="2550" w:right="-283" w:hanging="2550"/>
        <w:rPr>
          <w:lang w:val="en-GB"/>
        </w:rPr>
      </w:pPr>
      <w:r>
        <w:rPr>
          <w:lang w:val="en-GB"/>
        </w:rPr>
        <w:t>Maximum load weight:</w:t>
      </w:r>
      <w:r>
        <w:rPr>
          <w:lang w:val="en-GB"/>
        </w:rPr>
        <w:tab/>
        <w:t>200 kg (does not apply for transport)</w:t>
      </w:r>
      <w:r>
        <w:rPr>
          <w:lang w:val="en-GB"/>
        </w:rPr>
        <w:tab/>
      </w:r>
    </w:p>
    <w:p w14:paraId="49F14FA9" w14:textId="77777777" w:rsidR="00702DB8" w:rsidRDefault="00702DB8">
      <w:pPr>
        <w:tabs>
          <w:tab w:val="left" w:pos="-720"/>
          <w:tab w:val="left" w:pos="2268"/>
          <w:tab w:val="left" w:pos="2835"/>
          <w:tab w:val="left" w:pos="3402"/>
          <w:tab w:val="left" w:pos="6912"/>
        </w:tabs>
        <w:suppressAutoHyphens/>
        <w:ind w:right="-283"/>
        <w:rPr>
          <w:lang w:val="en-GB"/>
        </w:rPr>
      </w:pPr>
    </w:p>
    <w:p w14:paraId="4989F224" w14:textId="77777777" w:rsidR="00702DB8" w:rsidRDefault="00702DB8">
      <w:pPr>
        <w:tabs>
          <w:tab w:val="left" w:pos="-720"/>
          <w:tab w:val="left" w:pos="2268"/>
          <w:tab w:val="left" w:pos="2835"/>
          <w:tab w:val="left" w:pos="3402"/>
          <w:tab w:val="left" w:pos="6912"/>
        </w:tabs>
        <w:suppressAutoHyphens/>
        <w:ind w:right="-283"/>
        <w:rPr>
          <w:lang w:val="en-GB"/>
        </w:rPr>
      </w:pPr>
    </w:p>
    <w:p w14:paraId="4C1B308F" w14:textId="77777777" w:rsidR="00702DB8" w:rsidRDefault="00702DB8">
      <w:pPr>
        <w:pStyle w:val="berschrift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4A22C3DA" w14:textId="77777777" w:rsidR="00702DB8" w:rsidRDefault="00702DB8">
      <w:pPr>
        <w:tabs>
          <w:tab w:val="left" w:pos="-720"/>
          <w:tab w:val="left" w:pos="2552"/>
          <w:tab w:val="left" w:pos="2835"/>
          <w:tab w:val="left" w:pos="3402"/>
          <w:tab w:val="left" w:pos="6912"/>
        </w:tabs>
        <w:suppressAutoHyphens/>
        <w:ind w:right="-283"/>
        <w:rPr>
          <w:lang w:val="en-GB"/>
        </w:rPr>
      </w:pPr>
    </w:p>
    <w:p w14:paraId="32C05D3C" w14:textId="77777777" w:rsidR="00702DB8" w:rsidRDefault="00702DB8">
      <w:pPr>
        <w:numPr>
          <w:ilvl w:val="0"/>
          <w:numId w:val="18"/>
        </w:numPr>
        <w:tabs>
          <w:tab w:val="left" w:pos="-720"/>
          <w:tab w:val="left" w:pos="2835"/>
          <w:tab w:val="left" w:pos="3402"/>
          <w:tab w:val="left" w:pos="6912"/>
        </w:tabs>
        <w:suppressAutoHyphens/>
        <w:ind w:right="-283"/>
        <w:rPr>
          <w:lang w:val="en-GB"/>
        </w:rPr>
      </w:pPr>
      <w:r>
        <w:rPr>
          <w:lang w:val="en-GB"/>
        </w:rPr>
        <w:t xml:space="preserve">Placement niche for up to 2 table-top cooking units </w:t>
      </w:r>
    </w:p>
    <w:p w14:paraId="18C594E0" w14:textId="77777777" w:rsidR="00702DB8" w:rsidRDefault="00702DB8">
      <w:pPr>
        <w:numPr>
          <w:ilvl w:val="0"/>
          <w:numId w:val="18"/>
        </w:numPr>
        <w:tabs>
          <w:tab w:val="left" w:pos="-720"/>
          <w:tab w:val="left" w:pos="2835"/>
          <w:tab w:val="left" w:pos="3402"/>
          <w:tab w:val="left" w:pos="6912"/>
        </w:tabs>
        <w:suppressAutoHyphens/>
        <w:ind w:right="-283"/>
        <w:rPr>
          <w:lang w:val="en-GB"/>
        </w:rPr>
      </w:pPr>
      <w:r>
        <w:rPr>
          <w:lang w:val="en-GB"/>
        </w:rPr>
        <w:t>Freely available usable space below the placement niche</w:t>
      </w:r>
    </w:p>
    <w:p w14:paraId="6EED1330" w14:textId="77777777" w:rsidR="00702DB8" w:rsidRDefault="00702DB8">
      <w:pPr>
        <w:numPr>
          <w:ilvl w:val="0"/>
          <w:numId w:val="15"/>
        </w:numPr>
        <w:tabs>
          <w:tab w:val="left" w:pos="-720"/>
          <w:tab w:val="left" w:pos="2835"/>
          <w:tab w:val="left" w:pos="3402"/>
          <w:tab w:val="left" w:pos="6912"/>
        </w:tabs>
        <w:suppressAutoHyphens/>
        <w:ind w:right="-283"/>
        <w:rPr>
          <w:lang w:val="en-GB"/>
        </w:rPr>
      </w:pPr>
      <w:r>
        <w:rPr>
          <w:lang w:val="en-GB"/>
        </w:rPr>
        <w:t>Large additional storage surface above the extraction bridge</w:t>
      </w:r>
    </w:p>
    <w:p w14:paraId="18061306" w14:textId="77777777" w:rsidR="00702DB8" w:rsidRDefault="00702DB8">
      <w:pPr>
        <w:numPr>
          <w:ilvl w:val="0"/>
          <w:numId w:val="15"/>
        </w:numPr>
        <w:tabs>
          <w:tab w:val="left" w:pos="-720"/>
          <w:tab w:val="left" w:pos="2835"/>
          <w:tab w:val="left" w:pos="3402"/>
          <w:tab w:val="left" w:pos="6912"/>
        </w:tabs>
        <w:suppressAutoHyphens/>
        <w:ind w:right="-283"/>
        <w:rPr>
          <w:lang w:val="en-GB"/>
        </w:rPr>
      </w:pPr>
      <w:r>
        <w:rPr>
          <w:lang w:val="en-GB"/>
        </w:rPr>
        <w:t>Fume-guiding, three-sided air stream for effective extraction of the fumes</w:t>
      </w:r>
    </w:p>
    <w:p w14:paraId="3C1486F3" w14:textId="77777777" w:rsidR="00702DB8" w:rsidRPr="007E34E1" w:rsidRDefault="00702DB8">
      <w:pPr>
        <w:numPr>
          <w:ilvl w:val="0"/>
          <w:numId w:val="15"/>
        </w:numPr>
        <w:tabs>
          <w:tab w:val="left" w:pos="-720"/>
          <w:tab w:val="left" w:pos="2835"/>
          <w:tab w:val="left" w:pos="3402"/>
          <w:tab w:val="left" w:pos="6912"/>
        </w:tabs>
        <w:suppressAutoHyphens/>
        <w:ind w:right="-283"/>
        <w:rPr>
          <w:lang w:val="en-GB"/>
        </w:rPr>
      </w:pPr>
      <w:r w:rsidRPr="007E34E1">
        <w:rPr>
          <w:lang w:val="en-GB"/>
        </w:rPr>
        <w:t>3 power steps for need-oriented, energy-saving extraction.</w:t>
      </w:r>
    </w:p>
    <w:p w14:paraId="7A89F3D6" w14:textId="77777777" w:rsidR="00702DB8" w:rsidRPr="007E34E1" w:rsidRDefault="00702DB8">
      <w:pPr>
        <w:tabs>
          <w:tab w:val="left" w:pos="-720"/>
          <w:tab w:val="left" w:pos="2835"/>
          <w:tab w:val="left" w:pos="3402"/>
          <w:tab w:val="left" w:pos="6912"/>
        </w:tabs>
        <w:suppressAutoHyphens/>
        <w:ind w:right="-283"/>
        <w:rPr>
          <w:lang w:val="en-GB"/>
        </w:rPr>
      </w:pPr>
    </w:p>
    <w:p w14:paraId="195C5799" w14:textId="77777777" w:rsidR="00702DB8" w:rsidRPr="007E34E1" w:rsidRDefault="00702DB8">
      <w:pPr>
        <w:tabs>
          <w:tab w:val="left" w:pos="-720"/>
          <w:tab w:val="left" w:pos="2835"/>
          <w:tab w:val="left" w:pos="3402"/>
          <w:tab w:val="left" w:pos="6912"/>
        </w:tabs>
        <w:suppressAutoHyphens/>
        <w:ind w:right="-283"/>
        <w:rPr>
          <w:lang w:val="en-GB"/>
        </w:rPr>
      </w:pPr>
    </w:p>
    <w:p w14:paraId="06994FFE" w14:textId="77777777" w:rsidR="00702DB8" w:rsidRPr="007E34E1" w:rsidRDefault="00702DB8">
      <w:pPr>
        <w:tabs>
          <w:tab w:val="left" w:pos="2552"/>
          <w:tab w:val="left" w:pos="5670"/>
        </w:tabs>
        <w:ind w:right="-425"/>
        <w:rPr>
          <w:lang w:val="en-GB"/>
        </w:rPr>
      </w:pPr>
      <w:r w:rsidRPr="007E34E1">
        <w:rPr>
          <w:b/>
          <w:bCs/>
          <w:lang w:val="en-GB"/>
        </w:rPr>
        <w:t>Make</w:t>
      </w:r>
    </w:p>
    <w:p w14:paraId="429E7AB8" w14:textId="77777777" w:rsidR="00702DB8" w:rsidRPr="007E34E1" w:rsidRDefault="00702DB8">
      <w:pPr>
        <w:tabs>
          <w:tab w:val="left" w:pos="2552"/>
          <w:tab w:val="left" w:pos="5670"/>
        </w:tabs>
        <w:ind w:right="-425"/>
        <w:rPr>
          <w:lang w:val="en-GB"/>
        </w:rPr>
      </w:pPr>
    </w:p>
    <w:p w14:paraId="54D6CE91" w14:textId="77777777" w:rsidR="00702DB8" w:rsidRPr="007E34E1" w:rsidRDefault="00702DB8">
      <w:pPr>
        <w:tabs>
          <w:tab w:val="left" w:pos="1701"/>
          <w:tab w:val="left" w:pos="2835"/>
          <w:tab w:val="left" w:pos="3402"/>
        </w:tabs>
        <w:ind w:right="-283"/>
        <w:rPr>
          <w:lang w:val="en-GB"/>
        </w:rPr>
      </w:pPr>
      <w:r w:rsidRPr="007E34E1">
        <w:rPr>
          <w:lang w:val="en-GB"/>
        </w:rPr>
        <w:t>Manufacturer:</w:t>
      </w:r>
      <w:r w:rsidRPr="007E34E1">
        <w:rPr>
          <w:lang w:val="en-GB"/>
        </w:rPr>
        <w:tab/>
      </w:r>
      <w:r w:rsidRPr="007E34E1">
        <w:rPr>
          <w:lang w:val="en-GB"/>
        </w:rPr>
        <w:tab/>
      </w:r>
      <w:r w:rsidRPr="007E34E1">
        <w:rPr>
          <w:lang w:val="en-GB"/>
        </w:rPr>
        <w:tab/>
      </w:r>
      <w:r w:rsidR="00862AEB" w:rsidRPr="00862AEB">
        <w:rPr>
          <w:lang w:val="en-GB"/>
        </w:rPr>
        <w:t>B.PRO</w:t>
      </w:r>
    </w:p>
    <w:p w14:paraId="4FBF75D4" w14:textId="77777777" w:rsidR="00702DB8" w:rsidRPr="007E34E1" w:rsidRDefault="00702DB8">
      <w:pPr>
        <w:tabs>
          <w:tab w:val="left" w:pos="3402"/>
          <w:tab w:val="left" w:pos="5670"/>
        </w:tabs>
        <w:ind w:left="3402" w:right="-425" w:hanging="3402"/>
        <w:rPr>
          <w:lang w:val="en-GB"/>
        </w:rPr>
      </w:pPr>
      <w:r w:rsidRPr="007E34E1">
        <w:rPr>
          <w:lang w:val="en-GB"/>
        </w:rPr>
        <w:t>Model:</w:t>
      </w:r>
      <w:r w:rsidRPr="007E34E1">
        <w:rPr>
          <w:lang w:val="en-GB"/>
        </w:rPr>
        <w:tab/>
      </w:r>
      <w:r w:rsidR="00862AEB" w:rsidRPr="00862AEB">
        <w:rPr>
          <w:lang w:val="en-GB"/>
        </w:rPr>
        <w:t>B.PRO</w:t>
      </w:r>
      <w:r w:rsidRPr="007E34E1">
        <w:rPr>
          <w:lang w:val="en-GB"/>
        </w:rPr>
        <w:t xml:space="preserve"> COOK BC ES 2 Fume Extraction Module</w:t>
      </w:r>
    </w:p>
    <w:p w14:paraId="7F182818" w14:textId="77777777" w:rsidR="00702DB8" w:rsidRDefault="00702DB8">
      <w:pPr>
        <w:tabs>
          <w:tab w:val="left" w:pos="1701"/>
          <w:tab w:val="left" w:pos="2835"/>
          <w:tab w:val="left" w:pos="3402"/>
        </w:tabs>
        <w:ind w:right="-283"/>
        <w:rPr>
          <w:lang w:val="en-GB"/>
        </w:rPr>
      </w:pPr>
      <w:r>
        <w:rPr>
          <w:lang w:val="en-GB"/>
        </w:rPr>
        <w:t>Order No.</w:t>
      </w:r>
      <w:r>
        <w:rPr>
          <w:lang w:val="en-GB"/>
        </w:rPr>
        <w:tab/>
      </w:r>
      <w:r>
        <w:rPr>
          <w:lang w:val="en-GB"/>
        </w:rPr>
        <w:tab/>
      </w:r>
      <w:r>
        <w:rPr>
          <w:lang w:val="en-GB"/>
        </w:rPr>
        <w:tab/>
        <w:t>573 267</w:t>
      </w:r>
    </w:p>
    <w:sectPr w:rsidR="00702DB8">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0676" w14:textId="77777777" w:rsidR="00B17A4D" w:rsidRDefault="00B17A4D">
      <w:r>
        <w:separator/>
      </w:r>
    </w:p>
  </w:endnote>
  <w:endnote w:type="continuationSeparator" w:id="0">
    <w:p w14:paraId="79FBACE9" w14:textId="77777777" w:rsidR="00B17A4D" w:rsidRDefault="00B1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C6FA" w14:textId="77777777" w:rsidR="007C3EBA" w:rsidRDefault="007C3EBA" w:rsidP="00A52316">
    <w:pPr>
      <w:pStyle w:val="Fuzeile"/>
      <w:rPr>
        <w:sz w:val="16"/>
        <w:szCs w:val="16"/>
      </w:rPr>
    </w:pPr>
    <w:r>
      <w:rPr>
        <w:noProof/>
        <w:sz w:val="16"/>
        <w:szCs w:val="16"/>
      </w:rPr>
      <w:t>LV-Text Blanco Cook Wrasenabsaugmodul BC ES 2/ Version 4.</w:t>
    </w:r>
    <w:r w:rsidR="00A52316">
      <w:rPr>
        <w:noProof/>
        <w:sz w:val="16"/>
        <w:szCs w:val="16"/>
      </w:rPr>
      <w:t>2</w:t>
    </w:r>
    <w:r>
      <w:rPr>
        <w:noProof/>
        <w:sz w:val="16"/>
        <w:szCs w:val="16"/>
      </w:rPr>
      <w:t>/ 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1801" w14:textId="77777777" w:rsidR="00B17A4D" w:rsidRDefault="00B17A4D">
      <w:r>
        <w:separator/>
      </w:r>
    </w:p>
  </w:footnote>
  <w:footnote w:type="continuationSeparator" w:id="0">
    <w:p w14:paraId="1AD4692F" w14:textId="77777777" w:rsidR="00B17A4D" w:rsidRDefault="00B1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CD3338F"/>
    <w:multiLevelType w:val="hybridMultilevel"/>
    <w:tmpl w:val="557E2900"/>
    <w:lvl w:ilvl="0" w:tplc="E4460392">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B8F4736"/>
    <w:multiLevelType w:val="hybridMultilevel"/>
    <w:tmpl w:val="AE301D8C"/>
    <w:lvl w:ilvl="0" w:tplc="E4460392">
      <w:start w:val="1"/>
      <w:numFmt w:val="bullet"/>
      <w:lvlText w:val="-"/>
      <w:lvlJc w:val="left"/>
      <w:pPr>
        <w:tabs>
          <w:tab w:val="num" w:pos="360"/>
        </w:tabs>
        <w:ind w:left="36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13"/>
  </w:num>
  <w:num w:numId="3">
    <w:abstractNumId w:val="5"/>
  </w:num>
  <w:num w:numId="4">
    <w:abstractNumId w:val="6"/>
  </w:num>
  <w:num w:numId="5">
    <w:abstractNumId w:val="21"/>
  </w:num>
  <w:num w:numId="6">
    <w:abstractNumId w:val="0"/>
  </w:num>
  <w:num w:numId="7">
    <w:abstractNumId w:val="2"/>
  </w:num>
  <w:num w:numId="8">
    <w:abstractNumId w:val="19"/>
  </w:num>
  <w:num w:numId="9">
    <w:abstractNumId w:val="7"/>
  </w:num>
  <w:num w:numId="10">
    <w:abstractNumId w:val="9"/>
  </w:num>
  <w:num w:numId="11">
    <w:abstractNumId w:val="20"/>
  </w:num>
  <w:num w:numId="12">
    <w:abstractNumId w:val="22"/>
  </w:num>
  <w:num w:numId="13">
    <w:abstractNumId w:val="1"/>
  </w:num>
  <w:num w:numId="14">
    <w:abstractNumId w:val="18"/>
  </w:num>
  <w:num w:numId="15">
    <w:abstractNumId w:val="3"/>
  </w:num>
  <w:num w:numId="16">
    <w:abstractNumId w:val="15"/>
  </w:num>
  <w:num w:numId="17">
    <w:abstractNumId w:val="14"/>
  </w:num>
  <w:num w:numId="18">
    <w:abstractNumId w:val="16"/>
  </w:num>
  <w:num w:numId="19">
    <w:abstractNumId w:val="11"/>
  </w:num>
  <w:num w:numId="20">
    <w:abstractNumId w:val="8"/>
  </w:num>
  <w:num w:numId="21">
    <w:abstractNumId w:val="17"/>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03963"/>
    <w:rsid w:val="000052C8"/>
    <w:rsid w:val="00006B37"/>
    <w:rsid w:val="0001214A"/>
    <w:rsid w:val="00050A5D"/>
    <w:rsid w:val="0007459C"/>
    <w:rsid w:val="00081D68"/>
    <w:rsid w:val="000C074B"/>
    <w:rsid w:val="000D4BFE"/>
    <w:rsid w:val="000E7F41"/>
    <w:rsid w:val="000F38CA"/>
    <w:rsid w:val="000F6450"/>
    <w:rsid w:val="00105406"/>
    <w:rsid w:val="00123A6C"/>
    <w:rsid w:val="00135B9F"/>
    <w:rsid w:val="0014402C"/>
    <w:rsid w:val="00172427"/>
    <w:rsid w:val="00182989"/>
    <w:rsid w:val="001A2204"/>
    <w:rsid w:val="001B1359"/>
    <w:rsid w:val="001B6876"/>
    <w:rsid w:val="001C4A88"/>
    <w:rsid w:val="001D38B8"/>
    <w:rsid w:val="001F041A"/>
    <w:rsid w:val="00204457"/>
    <w:rsid w:val="00205BDC"/>
    <w:rsid w:val="002125DA"/>
    <w:rsid w:val="00213933"/>
    <w:rsid w:val="00230C61"/>
    <w:rsid w:val="00233237"/>
    <w:rsid w:val="00233671"/>
    <w:rsid w:val="00265511"/>
    <w:rsid w:val="00284861"/>
    <w:rsid w:val="00292696"/>
    <w:rsid w:val="00294989"/>
    <w:rsid w:val="002A23C4"/>
    <w:rsid w:val="002A4FB0"/>
    <w:rsid w:val="002A5DF1"/>
    <w:rsid w:val="002B7118"/>
    <w:rsid w:val="002C0844"/>
    <w:rsid w:val="002C4EFD"/>
    <w:rsid w:val="002C5CC8"/>
    <w:rsid w:val="002E77B3"/>
    <w:rsid w:val="002E7CA6"/>
    <w:rsid w:val="00315E98"/>
    <w:rsid w:val="00365BC6"/>
    <w:rsid w:val="003677E8"/>
    <w:rsid w:val="00397D0B"/>
    <w:rsid w:val="003A0D0D"/>
    <w:rsid w:val="003B0119"/>
    <w:rsid w:val="003B230B"/>
    <w:rsid w:val="003E0E98"/>
    <w:rsid w:val="003E547C"/>
    <w:rsid w:val="00403128"/>
    <w:rsid w:val="004115FE"/>
    <w:rsid w:val="004119E7"/>
    <w:rsid w:val="00435606"/>
    <w:rsid w:val="004375C1"/>
    <w:rsid w:val="00437BFA"/>
    <w:rsid w:val="0048383D"/>
    <w:rsid w:val="00485D13"/>
    <w:rsid w:val="00494C0E"/>
    <w:rsid w:val="004A49FA"/>
    <w:rsid w:val="004B4257"/>
    <w:rsid w:val="004C30A7"/>
    <w:rsid w:val="004C523C"/>
    <w:rsid w:val="004D1DF4"/>
    <w:rsid w:val="004F7D7A"/>
    <w:rsid w:val="005240F5"/>
    <w:rsid w:val="00545902"/>
    <w:rsid w:val="00562E7E"/>
    <w:rsid w:val="00566F56"/>
    <w:rsid w:val="005730A2"/>
    <w:rsid w:val="0057665C"/>
    <w:rsid w:val="005A19A7"/>
    <w:rsid w:val="005A3EF6"/>
    <w:rsid w:val="00601290"/>
    <w:rsid w:val="00615AD0"/>
    <w:rsid w:val="006245E3"/>
    <w:rsid w:val="00633958"/>
    <w:rsid w:val="00637F72"/>
    <w:rsid w:val="0066189A"/>
    <w:rsid w:val="006621E4"/>
    <w:rsid w:val="006630DE"/>
    <w:rsid w:val="00671836"/>
    <w:rsid w:val="00683139"/>
    <w:rsid w:val="006929E0"/>
    <w:rsid w:val="006962C6"/>
    <w:rsid w:val="006A0393"/>
    <w:rsid w:val="006D3C25"/>
    <w:rsid w:val="00702DB8"/>
    <w:rsid w:val="0071599D"/>
    <w:rsid w:val="00727E09"/>
    <w:rsid w:val="00727F6C"/>
    <w:rsid w:val="00731F0D"/>
    <w:rsid w:val="0074411D"/>
    <w:rsid w:val="00765723"/>
    <w:rsid w:val="00783383"/>
    <w:rsid w:val="00783568"/>
    <w:rsid w:val="00783827"/>
    <w:rsid w:val="0078761F"/>
    <w:rsid w:val="00793394"/>
    <w:rsid w:val="007A1238"/>
    <w:rsid w:val="007C3EBA"/>
    <w:rsid w:val="007D1FC5"/>
    <w:rsid w:val="007E34E1"/>
    <w:rsid w:val="007F0952"/>
    <w:rsid w:val="007F1F72"/>
    <w:rsid w:val="007F7D1D"/>
    <w:rsid w:val="00816D47"/>
    <w:rsid w:val="00837C1E"/>
    <w:rsid w:val="00840B39"/>
    <w:rsid w:val="008548D1"/>
    <w:rsid w:val="00854BF4"/>
    <w:rsid w:val="00862AEB"/>
    <w:rsid w:val="00880F89"/>
    <w:rsid w:val="00884E8D"/>
    <w:rsid w:val="008B12B4"/>
    <w:rsid w:val="008B1510"/>
    <w:rsid w:val="008E0572"/>
    <w:rsid w:val="008E2B36"/>
    <w:rsid w:val="008E344B"/>
    <w:rsid w:val="008F6C00"/>
    <w:rsid w:val="009265C4"/>
    <w:rsid w:val="00926922"/>
    <w:rsid w:val="00935B58"/>
    <w:rsid w:val="00935F00"/>
    <w:rsid w:val="00947816"/>
    <w:rsid w:val="00951321"/>
    <w:rsid w:val="00971A8C"/>
    <w:rsid w:val="00975671"/>
    <w:rsid w:val="00982A5E"/>
    <w:rsid w:val="009D0AB8"/>
    <w:rsid w:val="009E1112"/>
    <w:rsid w:val="009F1760"/>
    <w:rsid w:val="009F4410"/>
    <w:rsid w:val="00A03C8B"/>
    <w:rsid w:val="00A05F4E"/>
    <w:rsid w:val="00A2070C"/>
    <w:rsid w:val="00A209C2"/>
    <w:rsid w:val="00A24FF7"/>
    <w:rsid w:val="00A52316"/>
    <w:rsid w:val="00A539C6"/>
    <w:rsid w:val="00A55EA7"/>
    <w:rsid w:val="00A77B67"/>
    <w:rsid w:val="00A80403"/>
    <w:rsid w:val="00A91988"/>
    <w:rsid w:val="00AA42CA"/>
    <w:rsid w:val="00AC2AC2"/>
    <w:rsid w:val="00AC6C13"/>
    <w:rsid w:val="00AD1A01"/>
    <w:rsid w:val="00B159ED"/>
    <w:rsid w:val="00B17A4D"/>
    <w:rsid w:val="00B263A6"/>
    <w:rsid w:val="00B87451"/>
    <w:rsid w:val="00B941E1"/>
    <w:rsid w:val="00B9735C"/>
    <w:rsid w:val="00BD55F4"/>
    <w:rsid w:val="00BF0E18"/>
    <w:rsid w:val="00BF2208"/>
    <w:rsid w:val="00BF4DDD"/>
    <w:rsid w:val="00C00524"/>
    <w:rsid w:val="00C11C0C"/>
    <w:rsid w:val="00C3121F"/>
    <w:rsid w:val="00C433B5"/>
    <w:rsid w:val="00C720EC"/>
    <w:rsid w:val="00C75DC7"/>
    <w:rsid w:val="00C924DD"/>
    <w:rsid w:val="00CB0ED1"/>
    <w:rsid w:val="00CC6B61"/>
    <w:rsid w:val="00CF2218"/>
    <w:rsid w:val="00CF56AF"/>
    <w:rsid w:val="00D02C89"/>
    <w:rsid w:val="00D12ABC"/>
    <w:rsid w:val="00D17D2E"/>
    <w:rsid w:val="00D20AE2"/>
    <w:rsid w:val="00D30FB5"/>
    <w:rsid w:val="00D47317"/>
    <w:rsid w:val="00D525DC"/>
    <w:rsid w:val="00D7389A"/>
    <w:rsid w:val="00D8090E"/>
    <w:rsid w:val="00D82875"/>
    <w:rsid w:val="00D91A50"/>
    <w:rsid w:val="00D92668"/>
    <w:rsid w:val="00D966C2"/>
    <w:rsid w:val="00DA1FA1"/>
    <w:rsid w:val="00DA6E8A"/>
    <w:rsid w:val="00DA71CD"/>
    <w:rsid w:val="00DC7BA2"/>
    <w:rsid w:val="00DD5023"/>
    <w:rsid w:val="00DE5544"/>
    <w:rsid w:val="00DF0867"/>
    <w:rsid w:val="00DF6F98"/>
    <w:rsid w:val="00E00D5B"/>
    <w:rsid w:val="00E21D7E"/>
    <w:rsid w:val="00E36A7E"/>
    <w:rsid w:val="00E4365B"/>
    <w:rsid w:val="00E4460C"/>
    <w:rsid w:val="00E53096"/>
    <w:rsid w:val="00E6000E"/>
    <w:rsid w:val="00E60B54"/>
    <w:rsid w:val="00E61BD4"/>
    <w:rsid w:val="00E6419F"/>
    <w:rsid w:val="00E84094"/>
    <w:rsid w:val="00E8755B"/>
    <w:rsid w:val="00E87F28"/>
    <w:rsid w:val="00EA16F0"/>
    <w:rsid w:val="00EA52CD"/>
    <w:rsid w:val="00EA6936"/>
    <w:rsid w:val="00EB1133"/>
    <w:rsid w:val="00EB4A03"/>
    <w:rsid w:val="00EB5005"/>
    <w:rsid w:val="00EB5659"/>
    <w:rsid w:val="00EC07E4"/>
    <w:rsid w:val="00EC0F43"/>
    <w:rsid w:val="00EC2179"/>
    <w:rsid w:val="00EC41B3"/>
    <w:rsid w:val="00EC451B"/>
    <w:rsid w:val="00EE718B"/>
    <w:rsid w:val="00EF06BB"/>
    <w:rsid w:val="00EF3CAE"/>
    <w:rsid w:val="00EF6834"/>
    <w:rsid w:val="00F101ED"/>
    <w:rsid w:val="00F375E9"/>
    <w:rsid w:val="00F515C2"/>
    <w:rsid w:val="00F61242"/>
    <w:rsid w:val="00F61C3F"/>
    <w:rsid w:val="00F65016"/>
    <w:rsid w:val="00F74767"/>
    <w:rsid w:val="00F7571B"/>
    <w:rsid w:val="00F75851"/>
    <w:rsid w:val="00F86FFB"/>
    <w:rsid w:val="00F9689D"/>
    <w:rsid w:val="00FE3986"/>
    <w:rsid w:val="00FF4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F60DA27"/>
  <w15:chartTrackingRefBased/>
  <w15:docId w15:val="{555576D1-6D12-4091-8484-212B12D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3">
    <w:name w:val="heading 3"/>
    <w:basedOn w:val="Standard"/>
    <w:next w:val="Standard"/>
    <w:qFormat/>
    <w:pPr>
      <w:keepNext/>
      <w:tabs>
        <w:tab w:val="left" w:pos="1701"/>
      </w:tabs>
      <w:outlineLvl w:val="2"/>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75"/>
              <w:marRight w:val="75"/>
              <w:marTop w:val="225"/>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8201</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2008-09-23T08:15:00Z</cp:lastPrinted>
  <dcterms:created xsi:type="dcterms:W3CDTF">2021-09-25T15:13:00Z</dcterms:created>
  <dcterms:modified xsi:type="dcterms:W3CDTF">2021-09-25T15:13:00Z</dcterms:modified>
</cp:coreProperties>
</file>