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56C2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with serving doors on guest side</w:t>
      </w:r>
    </w:p>
    <w:p w14:paraId="402F48F6" w14:textId="77777777" w:rsidR="00C71E22" w:rsidRDefault="00C71E22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710EE233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6308C0C0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61D77A43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1,410 mm</w:t>
      </w:r>
    </w:p>
    <w:p w14:paraId="227A477D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1,100 mm</w:t>
      </w:r>
    </w:p>
    <w:p w14:paraId="48155682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75A499BB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46AA9956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700 mm </w:t>
      </w:r>
    </w:p>
    <w:p w14:paraId="19C96291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605 mm</w:t>
      </w:r>
    </w:p>
    <w:p w14:paraId="5DD724D9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21AD804F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530 x 600 mm</w:t>
      </w:r>
    </w:p>
    <w:p w14:paraId="18202A9F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250FDA06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6C2BDDDC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69EB3E46" w14:textId="77777777" w:rsidR="00595E5B" w:rsidRPr="00595E5B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 sides; serving side with 2 insulated sliding glass windows, with 6 serving doors of Plexiglas on customer side.</w:t>
      </w:r>
      <w:r>
        <w:rPr>
          <w:rFonts w:ascii="Arial" w:hAnsi="Arial" w:cs="Arial"/>
          <w:noProof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</w:t>
      </w:r>
      <w:r w:rsidR="00595E5B">
        <w:rPr>
          <w:rFonts w:ascii="Arial" w:hAnsi="Arial" w:cs="Arial"/>
          <w:lang w:val="en-GB"/>
        </w:rPr>
        <w:t>2 t</w:t>
      </w:r>
      <w:r w:rsidR="00595E5B" w:rsidRPr="00595E5B">
        <w:rPr>
          <w:rFonts w:ascii="Arial" w:hAnsi="Arial" w:cs="Arial"/>
          <w:lang w:val="en-GB"/>
        </w:rPr>
        <w:t>empered-glass intermediate level</w:t>
      </w:r>
      <w:r w:rsidR="00595E5B">
        <w:rPr>
          <w:rFonts w:ascii="Arial" w:hAnsi="Arial" w:cs="Arial"/>
          <w:lang w:val="en-GB"/>
        </w:rPr>
        <w:t>s</w:t>
      </w:r>
      <w:r w:rsidR="00595E5B" w:rsidRPr="00595E5B">
        <w:rPr>
          <w:rFonts w:ascii="Arial" w:hAnsi="Arial" w:cs="Arial"/>
          <w:lang w:val="en-GB"/>
        </w:rPr>
        <w:t xml:space="preserve"> for a maximum view of all food</w:t>
      </w:r>
    </w:p>
    <w:p w14:paraId="00C0FF4A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070E7707" w14:textId="77777777" w:rsidR="00C71E22" w:rsidRDefault="00C71E22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50F90369" w14:textId="77777777" w:rsidR="00C71E22" w:rsidRDefault="00C71E2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7C04BD80" w14:textId="77777777" w:rsidR="00C71E22" w:rsidRDefault="00C71E22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5CE6E4AA" w14:textId="77777777" w:rsidR="00C71E22" w:rsidRDefault="00C71E22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108 kg</w:t>
      </w:r>
    </w:p>
    <w:p w14:paraId="20DF2FB1" w14:textId="77777777" w:rsidR="00C71E22" w:rsidRDefault="00C71E22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302 litres </w:t>
      </w:r>
    </w:p>
    <w:p w14:paraId="2D355C4A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+6°C to +12°C at +32°C ambient temperature und 60% rel. humidity</w:t>
      </w:r>
    </w:p>
    <w:p w14:paraId="73224531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04C55F7E" w14:textId="77777777" w:rsidR="005E7AF0" w:rsidRDefault="005E7AF0" w:rsidP="005E7AF0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22ED0D76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(300 g)</w:t>
      </w:r>
    </w:p>
    <w:p w14:paraId="7B2A338B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290 W at -10°C evap. temperature</w:t>
      </w:r>
    </w:p>
    <w:p w14:paraId="1D0846DF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3.4 kWh/24 hrs.</w:t>
      </w:r>
    </w:p>
    <w:p w14:paraId="619397BA" w14:textId="77777777" w:rsidR="00C71E22" w:rsidRDefault="00C71E22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4B0FE4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763095AE" w14:textId="77777777" w:rsidR="00C71E22" w:rsidRDefault="00C71E22">
      <w:pPr>
        <w:ind w:left="2127" w:right="3402"/>
        <w:rPr>
          <w:rFonts w:ascii="Arial" w:hAnsi="Arial" w:cs="Arial"/>
        </w:rPr>
      </w:pPr>
      <w:r>
        <w:rPr>
          <w:rFonts w:ascii="Arial" w:hAnsi="Arial" w:cs="Arial"/>
        </w:rPr>
        <w:t>0.24 kW/Schuko plug.</w:t>
      </w:r>
    </w:p>
    <w:p w14:paraId="40EB2F9E" w14:textId="77777777" w:rsidR="00C71E22" w:rsidRDefault="00C71E22">
      <w:pPr>
        <w:suppressAutoHyphens/>
        <w:ind w:right="3402"/>
        <w:rPr>
          <w:rFonts w:ascii="Arial" w:hAnsi="Arial" w:cs="Arial"/>
          <w:i/>
          <w:iCs/>
        </w:rPr>
      </w:pPr>
    </w:p>
    <w:p w14:paraId="198EA089" w14:textId="77777777" w:rsidR="00C71E22" w:rsidRDefault="00C71E22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Make:</w:t>
      </w:r>
    </w:p>
    <w:p w14:paraId="0FB15CF9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</w:p>
    <w:p w14:paraId="22486E96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062113" w:rsidRPr="00062113">
        <w:rPr>
          <w:rFonts w:ascii="Arial" w:hAnsi="Arial" w:cs="Arial"/>
          <w:lang w:val="en-GB"/>
        </w:rPr>
        <w:t>B.PRO</w:t>
      </w:r>
      <w:r w:rsidR="00BD2BA7">
        <w:rPr>
          <w:rFonts w:ascii="Arial" w:hAnsi="Arial" w:cs="Arial"/>
          <w:lang w:val="en-GB"/>
        </w:rPr>
        <w:t xml:space="preserve"> GmbH + Co.KG</w:t>
      </w:r>
    </w:p>
    <w:p w14:paraId="4FC737D3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147-KL</w:t>
      </w:r>
    </w:p>
    <w:p w14:paraId="28B5707F" w14:textId="77777777" w:rsidR="00C71E22" w:rsidRDefault="00C71E22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573 209</w:t>
      </w:r>
    </w:p>
    <w:sectPr w:rsidR="00C71E22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F478" w14:textId="77777777" w:rsidR="008E1911" w:rsidRDefault="008E1911">
      <w:r>
        <w:separator/>
      </w:r>
    </w:p>
  </w:endnote>
  <w:endnote w:type="continuationSeparator" w:id="0">
    <w:p w14:paraId="5049EDDC" w14:textId="77777777" w:rsidR="008E1911" w:rsidRDefault="008E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4156" w14:textId="77777777" w:rsidR="00C71E22" w:rsidRDefault="00C71E2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LV-Text AKV-S 147-KL / Version </w:t>
    </w:r>
    <w:r w:rsidR="00595E5B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noProof/>
        <w:sz w:val="16"/>
        <w:szCs w:val="16"/>
      </w:rPr>
      <w:t>.0 /</w:t>
    </w:r>
    <w:r w:rsidR="005E7AF0">
      <w:rPr>
        <w:rFonts w:ascii="Arial" w:hAnsi="Arial" w:cs="Arial"/>
        <w:noProof/>
        <w:sz w:val="16"/>
        <w:szCs w:val="16"/>
      </w:rPr>
      <w:t xml:space="preserve"> </w:t>
    </w:r>
    <w:r w:rsidR="00595E5B">
      <w:rPr>
        <w:rFonts w:ascii="Arial" w:hAnsi="Arial" w:cs="Arial"/>
        <w:noProof/>
        <w:sz w:val="16"/>
        <w:szCs w:val="16"/>
      </w:rPr>
      <w:t>S. Künstler</w:t>
    </w:r>
    <w:r>
      <w:rPr>
        <w:rStyle w:val="Seitenzah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97F9E" w14:textId="77777777" w:rsidR="008E1911" w:rsidRDefault="008E1911">
      <w:r>
        <w:separator/>
      </w:r>
    </w:p>
  </w:footnote>
  <w:footnote w:type="continuationSeparator" w:id="0">
    <w:p w14:paraId="78E064F3" w14:textId="77777777" w:rsidR="008E1911" w:rsidRDefault="008E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E4"/>
    <w:rsid w:val="00062113"/>
    <w:rsid w:val="004B0FE4"/>
    <w:rsid w:val="00501CDA"/>
    <w:rsid w:val="00545E5D"/>
    <w:rsid w:val="00595E5B"/>
    <w:rsid w:val="005E7AF0"/>
    <w:rsid w:val="008E1911"/>
    <w:rsid w:val="00937ABF"/>
    <w:rsid w:val="00BD2BA7"/>
    <w:rsid w:val="00C71E22"/>
    <w:rsid w:val="00E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46B98"/>
  <w15:chartTrackingRefBased/>
  <w15:docId w15:val="{BE22B482-D8FB-4B2E-90F5-149BB2D8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1279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573209 AKV-S 147-KL Kühlvitrine_UK</vt:lpstr>
    </vt:vector>
  </TitlesOfParts>
  <Company>TANNER Translations GmbH+Co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573209 AKV-S 147-KL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2021-09-25T15:11:00Z</dcterms:created>
  <dcterms:modified xsi:type="dcterms:W3CDTF">2021-09-25T15:11:00Z</dcterms:modified>
</cp:coreProperties>
</file>