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825E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  <w:lang w:val="en-GB"/>
        </w:rPr>
        <w:t>Convection-cooled showcase attachment, glass-enclosed on guest side</w:t>
      </w:r>
    </w:p>
    <w:p w14:paraId="76F2142E" w14:textId="77777777" w:rsidR="00884454" w:rsidRDefault="00884454">
      <w:pPr>
        <w:suppressAutoHyphens/>
        <w:ind w:right="3402"/>
        <w:rPr>
          <w:rFonts w:ascii="Arial" w:hAnsi="Arial" w:cs="Arial"/>
          <w:spacing w:val="-2"/>
          <w:u w:val="single"/>
          <w:lang w:val="en-GB"/>
        </w:rPr>
      </w:pPr>
    </w:p>
    <w:p w14:paraId="3FFD2637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Dimensions:</w:t>
      </w:r>
    </w:p>
    <w:p w14:paraId="6DAFEF68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</w:p>
    <w:p w14:paraId="11806A69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1,110 mm</w:t>
      </w:r>
    </w:p>
    <w:p w14:paraId="067EFAEA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length: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800 mm</w:t>
      </w:r>
    </w:p>
    <w:p w14:paraId="506CA265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508 mm</w:t>
      </w:r>
    </w:p>
    <w:p w14:paraId="729EF027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width: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450 mm</w:t>
      </w:r>
    </w:p>
    <w:p w14:paraId="567004D9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Outside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550 mm </w:t>
      </w:r>
    </w:p>
    <w:p w14:paraId="2276DC44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Inside height: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455 mm</w:t>
      </w:r>
    </w:p>
    <w:p w14:paraId="44ECD19A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</w:p>
    <w:p w14:paraId="4C31E3ED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Insertion dimensions with window open: 380 x 450 mm</w:t>
      </w:r>
    </w:p>
    <w:p w14:paraId="3101D2EA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</w:p>
    <w:p w14:paraId="2E05305A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Design:</w:t>
      </w:r>
    </w:p>
    <w:p w14:paraId="181CC244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22556ED1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lang w:val="en-GB"/>
        </w:rPr>
        <w:t>Convection-cooled showcase attachment, glass-enclosed on 3-sides; serving side with 2 insulated sliding glass windows, insulated glass on customer side; intake side is customer side, exhaust side is serving side; machine compartment attached on left from serving side; outside and inside panelling of chrome nickel steel 1.4301; insulation 40 mm polyurethane, FC and CFC-free; refrigeration technology with convection cooling ready to plug in; thermostat with digital temperature display, automatic defrosting and condensed water evaporation; bright interior lighting mounted on cover; 1 adjustable CNS fixed, perforated support rack for optimised air guidance in interior.</w:t>
      </w:r>
    </w:p>
    <w:p w14:paraId="4288FFAC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</w:p>
    <w:p w14:paraId="1CC548B9" w14:textId="77777777" w:rsidR="00884454" w:rsidRDefault="00884454">
      <w:pPr>
        <w:ind w:right="3402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Technical data:</w:t>
      </w:r>
    </w:p>
    <w:p w14:paraId="57838F83" w14:textId="77777777" w:rsidR="00884454" w:rsidRDefault="0088445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</w:p>
    <w:p w14:paraId="6D25782B" w14:textId="77777777" w:rsidR="00884454" w:rsidRDefault="0088445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Material:</w:t>
      </w:r>
      <w:r>
        <w:rPr>
          <w:rFonts w:ascii="Arial" w:hAnsi="Arial" w:cs="Arial"/>
          <w:lang w:val="en-GB"/>
        </w:rPr>
        <w:tab/>
        <w:t xml:space="preserve">Chrome nickel steel 18/10 (WN 1.4301/AISI 304), micro-polished. </w:t>
      </w:r>
    </w:p>
    <w:p w14:paraId="517FF2D2" w14:textId="77777777" w:rsidR="00884454" w:rsidRDefault="00884454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Weight: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approx. 86 kg</w:t>
      </w:r>
    </w:p>
    <w:p w14:paraId="34933D07" w14:textId="77777777" w:rsidR="00884454" w:rsidRDefault="00884454">
      <w:pPr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Net capacity: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approx. 160 litres </w:t>
      </w:r>
    </w:p>
    <w:p w14:paraId="0F990E1D" w14:textId="77777777" w:rsidR="00F66D3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 range:</w:t>
      </w:r>
      <w:r>
        <w:rPr>
          <w:rFonts w:ascii="Arial" w:hAnsi="Arial" w:cs="Arial"/>
          <w:lang w:val="en-GB"/>
        </w:rPr>
        <w:tab/>
        <w:t>+4°C to +12°C at +32°C ambient temperature und 60% rel. humidity</w:t>
      </w:r>
    </w:p>
    <w:p w14:paraId="7DBF1678" w14:textId="77777777" w:rsidR="00F66D34" w:rsidRDefault="00F66D3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Evaporating</w:t>
      </w:r>
    </w:p>
    <w:p w14:paraId="26CDF2AE" w14:textId="77777777" w:rsidR="00F66D34" w:rsidRDefault="00F66D3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temperature:</w:t>
      </w:r>
      <w:r>
        <w:rPr>
          <w:rFonts w:ascii="Arial" w:hAnsi="Arial" w:cs="Arial"/>
          <w:lang w:val="en-GB"/>
        </w:rPr>
        <w:tab/>
        <w:t>-10°C</w:t>
      </w:r>
    </w:p>
    <w:p w14:paraId="45E3C511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Refrigerant:</w:t>
      </w:r>
      <w:r>
        <w:rPr>
          <w:rFonts w:ascii="Arial" w:hAnsi="Arial" w:cs="Arial"/>
          <w:lang w:val="en-GB"/>
        </w:rPr>
        <w:tab/>
        <w:t>R 134 A (250 g)</w:t>
      </w:r>
    </w:p>
    <w:p w14:paraId="4E0BFE6F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Cooling capacity:</w:t>
      </w:r>
      <w:r>
        <w:rPr>
          <w:rFonts w:ascii="Arial" w:hAnsi="Arial" w:cs="Arial"/>
          <w:lang w:val="en-GB"/>
        </w:rPr>
        <w:tab/>
        <w:t>230 W at -10°C evap. temperature</w:t>
      </w:r>
    </w:p>
    <w:p w14:paraId="3D2CB952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Energy consumption:</w:t>
      </w:r>
      <w:r>
        <w:rPr>
          <w:rFonts w:ascii="Arial" w:hAnsi="Arial" w:cs="Arial"/>
          <w:lang w:val="en-GB"/>
        </w:rPr>
        <w:tab/>
        <w:t>2.4 kWh/24 hrs.</w:t>
      </w:r>
    </w:p>
    <w:p w14:paraId="77CE6630" w14:textId="77777777" w:rsidR="00884454" w:rsidRDefault="00884454">
      <w:pPr>
        <w:ind w:left="2127" w:right="3402" w:hanging="212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Connected load:</w:t>
      </w:r>
      <w:r>
        <w:rPr>
          <w:rFonts w:ascii="Arial" w:hAnsi="Arial" w:cs="Arial"/>
          <w:lang w:val="en-GB"/>
        </w:rPr>
        <w:tab/>
        <w:t>220-240V/16 A/1N PE/</w:t>
      </w:r>
      <w:r w:rsidR="00EC78C7">
        <w:rPr>
          <w:rFonts w:ascii="Arial" w:hAnsi="Arial" w:cs="Arial"/>
          <w:lang w:val="en-GB"/>
        </w:rPr>
        <w:t>50 Hz/</w:t>
      </w:r>
      <w:r>
        <w:rPr>
          <w:rFonts w:ascii="Arial" w:hAnsi="Arial" w:cs="Arial"/>
          <w:lang w:val="en-GB"/>
        </w:rPr>
        <w:t xml:space="preserve">  </w:t>
      </w:r>
    </w:p>
    <w:p w14:paraId="443332C1" w14:textId="77777777" w:rsidR="00884454" w:rsidRDefault="00884454">
      <w:pPr>
        <w:ind w:left="2127"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0.185 kW/Schuko plug.</w:t>
      </w:r>
    </w:p>
    <w:p w14:paraId="7B2EDE91" w14:textId="77777777" w:rsidR="00884454" w:rsidRDefault="00884454">
      <w:pPr>
        <w:suppressAutoHyphens/>
        <w:ind w:right="3402"/>
        <w:rPr>
          <w:rFonts w:ascii="Arial" w:hAnsi="Arial" w:cs="Arial"/>
          <w:i/>
          <w:iCs/>
          <w:lang w:val="en-GB"/>
        </w:rPr>
      </w:pPr>
    </w:p>
    <w:p w14:paraId="501D5351" w14:textId="77777777" w:rsidR="00884454" w:rsidRDefault="00884454">
      <w:pPr>
        <w:suppressAutoHyphens/>
        <w:ind w:right="3402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br w:type="column"/>
      </w:r>
      <w:r>
        <w:rPr>
          <w:rFonts w:ascii="Arial" w:hAnsi="Arial" w:cs="Arial"/>
          <w:b/>
          <w:bCs/>
          <w:u w:val="single"/>
          <w:lang w:val="en-GB"/>
        </w:rPr>
        <w:lastRenderedPageBreak/>
        <w:t>Make:</w:t>
      </w:r>
    </w:p>
    <w:p w14:paraId="101220F9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</w:p>
    <w:p w14:paraId="22879C11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Manufacturer:</w:t>
      </w:r>
      <w:r>
        <w:rPr>
          <w:rFonts w:ascii="Arial" w:hAnsi="Arial" w:cs="Arial"/>
          <w:lang w:val="en-GB"/>
        </w:rPr>
        <w:tab/>
      </w:r>
      <w:r w:rsidR="005024E6" w:rsidRPr="005024E6">
        <w:rPr>
          <w:rFonts w:ascii="Arial" w:hAnsi="Arial" w:cs="Arial"/>
          <w:lang w:val="en-GB"/>
        </w:rPr>
        <w:t>B.PRO</w:t>
      </w:r>
      <w:r w:rsidR="000C1BAC">
        <w:rPr>
          <w:rFonts w:ascii="Arial" w:hAnsi="Arial" w:cs="Arial"/>
          <w:lang w:val="en-GB"/>
        </w:rPr>
        <w:t xml:space="preserve"> GmbH + Co.KG</w:t>
      </w:r>
    </w:p>
    <w:p w14:paraId="477B0713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Model:  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AKV-S 116</w:t>
      </w:r>
    </w:p>
    <w:p w14:paraId="55CB4801" w14:textId="77777777" w:rsidR="00884454" w:rsidRDefault="00884454">
      <w:pPr>
        <w:suppressAutoHyphens/>
        <w:ind w:right="340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Order No.: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573 204</w:t>
      </w:r>
    </w:p>
    <w:sectPr w:rsidR="00884454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47DE" w14:textId="77777777" w:rsidR="00B65610" w:rsidRDefault="00B65610">
      <w:r>
        <w:separator/>
      </w:r>
    </w:p>
  </w:endnote>
  <w:endnote w:type="continuationSeparator" w:id="0">
    <w:p w14:paraId="214F1932" w14:textId="77777777" w:rsidR="00B65610" w:rsidRDefault="00B6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37E4" w14:textId="77777777" w:rsidR="003B5F94" w:rsidRPr="003B5F94" w:rsidRDefault="003B5F94">
    <w:pPr>
      <w:pStyle w:val="Fuzeile"/>
      <w:rPr>
        <w:rFonts w:ascii="Arial" w:hAnsi="Arial" w:cs="Arial"/>
        <w:sz w:val="16"/>
        <w:szCs w:val="16"/>
        <w:lang w:val="en-GB"/>
      </w:rPr>
    </w:pPr>
    <w:r w:rsidRPr="003B5F94">
      <w:rPr>
        <w:rFonts w:ascii="Arial" w:hAnsi="Arial" w:cs="Arial"/>
        <w:noProof/>
        <w:sz w:val="16"/>
        <w:szCs w:val="16"/>
        <w:lang w:val="en-GB"/>
      </w:rPr>
      <w:t xml:space="preserve">LV-Text AKV-S 116 / Version 2.0 / C. </w:t>
    </w:r>
    <w:r>
      <w:rPr>
        <w:rFonts w:ascii="Arial" w:hAnsi="Arial" w:cs="Arial"/>
        <w:noProof/>
        <w:sz w:val="16"/>
        <w:szCs w:val="16"/>
        <w:lang w:val="en-GB"/>
      </w:rPr>
      <w:t>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41FA" w14:textId="77777777" w:rsidR="00B65610" w:rsidRDefault="00B65610">
      <w:r>
        <w:separator/>
      </w:r>
    </w:p>
  </w:footnote>
  <w:footnote w:type="continuationSeparator" w:id="0">
    <w:p w14:paraId="5AD2CC3D" w14:textId="77777777" w:rsidR="00B65610" w:rsidRDefault="00B6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5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8C7"/>
    <w:rsid w:val="000C1BAC"/>
    <w:rsid w:val="003B5F94"/>
    <w:rsid w:val="005024E6"/>
    <w:rsid w:val="005C66BE"/>
    <w:rsid w:val="00641C02"/>
    <w:rsid w:val="00884454"/>
    <w:rsid w:val="008D3DC2"/>
    <w:rsid w:val="00B65610"/>
    <w:rsid w:val="00EC78C7"/>
    <w:rsid w:val="00F6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AA1117"/>
  <w15:chartTrackingRefBased/>
  <w15:docId w15:val="{94922481-372F-41BD-B55E-CC686479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 w:cs="Courier New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pPr>
      <w:keepNext/>
      <w:keepLines/>
      <w:tabs>
        <w:tab w:val="left" w:pos="-720"/>
      </w:tabs>
      <w:suppressAutoHyphens/>
    </w:pPr>
    <w:rPr>
      <w:rFonts w:ascii="Courier New" w:hAnsi="Courier New" w:cs="Courier New"/>
      <w:snapToGrid w:val="0"/>
      <w:sz w:val="24"/>
      <w:szCs w:val="24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573204 AKV-S 116 Kühlvitrine_UK</vt:lpstr>
    </vt:vector>
  </TitlesOfParts>
  <Company>TANNER Translations GmbH+Co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573204 AKV-S 116 Kühlvitrine_UK</dc:title>
  <dc:subject>Blanco</dc:subject>
  <dc:creator>TANNER Translations GmbH+Co</dc:creator>
  <cp:keywords/>
  <dc:description/>
  <cp:lastModifiedBy>DayWorker S.</cp:lastModifiedBy>
  <cp:revision>2</cp:revision>
  <cp:lastPrinted>2007-02-28T09:15:00Z</cp:lastPrinted>
  <dcterms:created xsi:type="dcterms:W3CDTF">2021-09-25T15:10:00Z</dcterms:created>
  <dcterms:modified xsi:type="dcterms:W3CDTF">2021-09-25T15:10:00Z</dcterms:modified>
</cp:coreProperties>
</file>