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8655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7A3D56EC" w14:textId="77777777" w:rsidR="00884454" w:rsidRDefault="00884454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1E3C9918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15C9DCDA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7C2A5455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1,110 mm</w:t>
      </w:r>
    </w:p>
    <w:p w14:paraId="7EF24978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800 mm</w:t>
      </w:r>
    </w:p>
    <w:p w14:paraId="2FF985E4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12925B11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13BC497C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395BD744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135E0E8B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1A609EE0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380 x 450 mm</w:t>
      </w:r>
    </w:p>
    <w:p w14:paraId="07BBA995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45656111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5D499BE5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BEE8E69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39DA3367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02F2C792" w14:textId="77777777" w:rsidR="00884454" w:rsidRDefault="00884454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36DED4A7" w14:textId="77777777" w:rsidR="00884454" w:rsidRDefault="0088445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1D90CF62" w14:textId="77777777" w:rsidR="00884454" w:rsidRDefault="0088445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57709C5F" w14:textId="77777777" w:rsidR="00884454" w:rsidRDefault="00884454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86 kg</w:t>
      </w:r>
    </w:p>
    <w:p w14:paraId="162BC414" w14:textId="77777777" w:rsidR="00884454" w:rsidRDefault="00884454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160 litres </w:t>
      </w:r>
    </w:p>
    <w:p w14:paraId="280DE565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38261B06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28E78C06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55F389A9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2.4 kWh/24 hrs.</w:t>
      </w:r>
    </w:p>
    <w:p w14:paraId="7AF4FD2B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EC78C7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23A16697" w14:textId="77777777" w:rsidR="00884454" w:rsidRDefault="00884454">
      <w:pPr>
        <w:ind w:left="2127"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0.185 kW/Schuko plug.</w:t>
      </w:r>
    </w:p>
    <w:p w14:paraId="01E96E06" w14:textId="77777777" w:rsidR="00884454" w:rsidRDefault="00884454">
      <w:pPr>
        <w:suppressAutoHyphens/>
        <w:ind w:right="3402"/>
        <w:rPr>
          <w:rFonts w:ascii="Arial" w:hAnsi="Arial" w:cs="Arial"/>
          <w:i/>
          <w:iCs/>
          <w:lang w:val="en-GB"/>
        </w:rPr>
      </w:pPr>
    </w:p>
    <w:p w14:paraId="732E9460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br w:type="column"/>
      </w:r>
      <w:r>
        <w:rPr>
          <w:rFonts w:ascii="Arial" w:hAnsi="Arial" w:cs="Arial"/>
          <w:b/>
          <w:bCs/>
          <w:u w:val="single"/>
          <w:lang w:val="en-GB"/>
        </w:rPr>
        <w:lastRenderedPageBreak/>
        <w:t>Make:</w:t>
      </w:r>
    </w:p>
    <w:p w14:paraId="5CFF098E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3F1E85E5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5B0E11" w:rsidRPr="005B0E11">
        <w:rPr>
          <w:rFonts w:ascii="Arial" w:hAnsi="Arial" w:cs="Arial"/>
          <w:lang w:val="en-GB"/>
        </w:rPr>
        <w:t>B.PRO</w:t>
      </w:r>
      <w:r w:rsidR="000C1BAC">
        <w:rPr>
          <w:rFonts w:ascii="Arial" w:hAnsi="Arial" w:cs="Arial"/>
          <w:lang w:val="en-GB"/>
        </w:rPr>
        <w:t xml:space="preserve"> GmbH + Co.KG</w:t>
      </w:r>
    </w:p>
    <w:p w14:paraId="11037EF5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116</w:t>
      </w:r>
    </w:p>
    <w:p w14:paraId="4E2A2B89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573 204</w:t>
      </w:r>
    </w:p>
    <w:sectPr w:rsidR="00884454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AACB" w14:textId="77777777" w:rsidR="00CE2BE3" w:rsidRDefault="00CE2BE3">
      <w:r>
        <w:separator/>
      </w:r>
    </w:p>
  </w:endnote>
  <w:endnote w:type="continuationSeparator" w:id="0">
    <w:p w14:paraId="656A27F9" w14:textId="77777777" w:rsidR="00CE2BE3" w:rsidRDefault="00C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D72C" w14:textId="77777777" w:rsidR="00884454" w:rsidRDefault="008844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116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0C1BAC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0C1BAC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F8E4" w14:textId="77777777" w:rsidR="00CE2BE3" w:rsidRDefault="00CE2BE3">
      <w:r>
        <w:separator/>
      </w:r>
    </w:p>
  </w:footnote>
  <w:footnote w:type="continuationSeparator" w:id="0">
    <w:p w14:paraId="3294989F" w14:textId="77777777" w:rsidR="00CE2BE3" w:rsidRDefault="00C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8C7"/>
    <w:rsid w:val="000C1BAC"/>
    <w:rsid w:val="005B0E11"/>
    <w:rsid w:val="00641C02"/>
    <w:rsid w:val="007A3787"/>
    <w:rsid w:val="00884454"/>
    <w:rsid w:val="00CE2BE3"/>
    <w:rsid w:val="00E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8246B5"/>
  <w15:chartTrackingRefBased/>
  <w15:docId w15:val="{A26D40C6-4411-42EA-917D-CD2D5B7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573204 AKV-S 116 Kühlvitrine_UK</vt:lpstr>
    </vt:vector>
  </TitlesOfParts>
  <Company>TANNER Translations GmbH+Co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573204 AKV-S 116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2021-09-25T15:10:00Z</dcterms:created>
  <dcterms:modified xsi:type="dcterms:W3CDTF">2021-09-25T15:10:00Z</dcterms:modified>
</cp:coreProperties>
</file>