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16A8" w14:textId="77777777" w:rsidR="00E15C55" w:rsidRDefault="00324AF3">
      <w:pPr>
        <w:pStyle w:val="berschrift1"/>
      </w:pPr>
      <w:r>
        <w:t>Chariot à glissières RWRR 161</w:t>
      </w:r>
    </w:p>
    <w:p w14:paraId="7EAE1E0B" w14:textId="77777777" w:rsidR="00E15C55" w:rsidRDefault="00E15C55">
      <w:pPr>
        <w:tabs>
          <w:tab w:val="left" w:pos="2552"/>
        </w:tabs>
      </w:pPr>
    </w:p>
    <w:p w14:paraId="78C3853A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</w:tabs>
      </w:pPr>
    </w:p>
    <w:p w14:paraId="7FDAFE5F" w14:textId="77777777" w:rsidR="00E15C55" w:rsidRDefault="00324AF3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0F5D8FE8" w14:textId="77777777" w:rsidR="00E15C55" w:rsidRDefault="00E15C55">
      <w:pPr>
        <w:tabs>
          <w:tab w:val="left" w:pos="2552"/>
        </w:tabs>
      </w:pPr>
    </w:p>
    <w:p w14:paraId="13666178" w14:textId="77777777" w:rsidR="00E15C55" w:rsidRDefault="00324AF3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662</w:t>
      </w:r>
      <w:proofErr w:type="gramEnd"/>
      <w:r>
        <w:t xml:space="preserve"> mm</w:t>
      </w:r>
    </w:p>
    <w:p w14:paraId="59B5F62F" w14:textId="77777777" w:rsidR="00E15C55" w:rsidRDefault="00324AF3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734</w:t>
      </w:r>
      <w:proofErr w:type="gramEnd"/>
      <w:r>
        <w:t xml:space="preserve"> mm</w:t>
      </w:r>
    </w:p>
    <w:p w14:paraId="34B24EC1" w14:textId="77777777" w:rsidR="00E15C55" w:rsidRDefault="00324AF3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3784083F" w14:textId="77777777" w:rsidR="00E15C55" w:rsidRDefault="00E15C55">
      <w:pPr>
        <w:tabs>
          <w:tab w:val="left" w:pos="2552"/>
        </w:tabs>
      </w:pPr>
    </w:p>
    <w:p w14:paraId="5F3D3353" w14:textId="77777777" w:rsidR="00E15C55" w:rsidRDefault="00324AF3">
      <w:pPr>
        <w:tabs>
          <w:tab w:val="left" w:pos="2552"/>
        </w:tabs>
      </w:pPr>
      <w:r>
        <w:t>Dimensions intérieures :</w:t>
      </w:r>
    </w:p>
    <w:p w14:paraId="49E6DA35" w14:textId="77777777" w:rsidR="00E15C55" w:rsidRDefault="00324AF3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73 mm</w:t>
      </w:r>
    </w:p>
    <w:p w14:paraId="384E020A" w14:textId="77777777" w:rsidR="00E15C55" w:rsidRDefault="00E15C55">
      <w:pPr>
        <w:tabs>
          <w:tab w:val="left" w:pos="2552"/>
        </w:tabs>
      </w:pPr>
    </w:p>
    <w:p w14:paraId="23B10ADB" w14:textId="77777777" w:rsidR="00E15C55" w:rsidRDefault="00E15C55">
      <w:pPr>
        <w:tabs>
          <w:tab w:val="left" w:pos="2552"/>
        </w:tabs>
      </w:pPr>
    </w:p>
    <w:p w14:paraId="59FA4980" w14:textId="77777777" w:rsidR="00E15C55" w:rsidRDefault="00324AF3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71E29A73" w14:textId="77777777" w:rsidR="00E15C55" w:rsidRDefault="00E15C55">
      <w:pPr>
        <w:pStyle w:val="Kopfzeile"/>
        <w:tabs>
          <w:tab w:val="clear" w:pos="4536"/>
          <w:tab w:val="clear" w:pos="9072"/>
          <w:tab w:val="left" w:pos="2552"/>
        </w:tabs>
      </w:pPr>
    </w:p>
    <w:p w14:paraId="1D4C1DA6" w14:textId="77777777" w:rsidR="00E15C55" w:rsidRDefault="00324AF3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0C1A2420" w14:textId="77777777" w:rsidR="00E15C55" w:rsidRDefault="00E15C55">
      <w:pPr>
        <w:pStyle w:val="Textkrper"/>
        <w:jc w:val="left"/>
        <w:rPr>
          <w:color w:val="auto"/>
        </w:rPr>
      </w:pPr>
    </w:p>
    <w:p w14:paraId="61E8A9A7" w14:textId="77777777" w:rsidR="00E15C55" w:rsidRDefault="00324AF3">
      <w:pPr>
        <w:pStyle w:val="Textkrper"/>
        <w:jc w:val="left"/>
        <w:rPr>
          <w:color w:val="auto"/>
        </w:rPr>
      </w:pPr>
      <w:r>
        <w:rPr>
          <w:color w:val="auto"/>
        </w:rPr>
        <w:t>Des entretoises disposées en diagonale</w:t>
      </w:r>
    </w:p>
    <w:p w14:paraId="35C15731" w14:textId="77777777" w:rsidR="00E15C55" w:rsidRDefault="00324AF3">
      <w:pPr>
        <w:pStyle w:val="Textkrper"/>
        <w:jc w:val="left"/>
        <w:rPr>
          <w:color w:val="auto"/>
        </w:rPr>
      </w:pPr>
      <w:proofErr w:type="gramStart"/>
      <w:r>
        <w:rPr>
          <w:color w:val="auto"/>
        </w:rPr>
        <w:t>de</w:t>
      </w:r>
      <w:proofErr w:type="gramEnd"/>
      <w:r>
        <w:rPr>
          <w:color w:val="auto"/>
        </w:rPr>
        <w:t xml:space="preserve"> dimension 50 x 25 mm permettent de pousser les RWRR 161 vides les uns dans les autres pour réduire l’encombrement.</w:t>
      </w:r>
    </w:p>
    <w:p w14:paraId="553ABF60" w14:textId="77777777" w:rsidR="00E15C55" w:rsidRDefault="00324AF3">
      <w:pPr>
        <w:pStyle w:val="Textkrper"/>
        <w:jc w:val="left"/>
        <w:rPr>
          <w:color w:val="auto"/>
        </w:rPr>
      </w:pPr>
      <w:r>
        <w:rPr>
          <w:color w:val="auto"/>
        </w:rPr>
        <w:t>Pour une stabilité supplémentaire, le chariot est doté de 2 étriers accrochables en tube rond en acier inoxydable placés à mi-hauteur sur les côtés avant et arrière qui sont accrochés après le garnissage dans les œillets prévus à cet effet.</w:t>
      </w:r>
    </w:p>
    <w:p w14:paraId="49CCB824" w14:textId="77777777" w:rsidR="00E15C55" w:rsidRDefault="00E15C55">
      <w:pPr>
        <w:pStyle w:val="Textkrper"/>
        <w:jc w:val="left"/>
        <w:rPr>
          <w:color w:val="auto"/>
        </w:rPr>
      </w:pPr>
    </w:p>
    <w:p w14:paraId="4DC116FE" w14:textId="77777777" w:rsidR="00E15C55" w:rsidRDefault="00324AF3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039BE6EB" w14:textId="77777777" w:rsidR="00E15C55" w:rsidRDefault="00E15C55">
      <w:pPr>
        <w:pStyle w:val="Textkrper"/>
        <w:jc w:val="left"/>
        <w:rPr>
          <w:color w:val="auto"/>
        </w:rPr>
      </w:pPr>
    </w:p>
    <w:p w14:paraId="0EF67448" w14:textId="77777777" w:rsidR="00E15C55" w:rsidRDefault="00E15C55">
      <w:pPr>
        <w:pStyle w:val="Textkrper"/>
        <w:jc w:val="left"/>
        <w:rPr>
          <w:color w:val="auto"/>
        </w:rPr>
      </w:pPr>
    </w:p>
    <w:p w14:paraId="1FD79665" w14:textId="77777777" w:rsidR="00E15C55" w:rsidRDefault="00324AF3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2CB168EC" w14:textId="77777777" w:rsidR="00E15C55" w:rsidRDefault="00E15C55"/>
    <w:p w14:paraId="2D130379" w14:textId="77777777" w:rsidR="00E15C55" w:rsidRDefault="00324AF3">
      <w:pPr>
        <w:numPr>
          <w:ilvl w:val="0"/>
          <w:numId w:val="18"/>
        </w:numPr>
      </w:pPr>
      <w:r>
        <w:t>Housse de protection contre la poussière en PE transparent (référence 568 757)</w:t>
      </w:r>
    </w:p>
    <w:p w14:paraId="4D78F559" w14:textId="77777777" w:rsidR="00E15C55" w:rsidRDefault="00324AF3">
      <w:pPr>
        <w:numPr>
          <w:ilvl w:val="0"/>
          <w:numId w:val="18"/>
        </w:numPr>
      </w:pPr>
      <w:r>
        <w:t>Housse isolante en PE, aluminée des deux côtés (référence 568 905)</w:t>
      </w:r>
    </w:p>
    <w:p w14:paraId="3469409B" w14:textId="77777777" w:rsidR="00E15C55" w:rsidRDefault="00E15C55"/>
    <w:p w14:paraId="44E05C04" w14:textId="77777777" w:rsidR="00E15C55" w:rsidRDefault="00E15C55">
      <w:pPr>
        <w:tabs>
          <w:tab w:val="left" w:pos="2552"/>
          <w:tab w:val="left" w:pos="5670"/>
        </w:tabs>
      </w:pPr>
    </w:p>
    <w:p w14:paraId="6E36D9E5" w14:textId="77777777" w:rsidR="00E15C55" w:rsidRDefault="00324AF3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49521B3B" w14:textId="77777777" w:rsidR="00E15C55" w:rsidRDefault="00E15C55">
      <w:pPr>
        <w:tabs>
          <w:tab w:val="left" w:pos="2552"/>
          <w:tab w:val="left" w:pos="5670"/>
        </w:tabs>
      </w:pPr>
    </w:p>
    <w:p w14:paraId="6DEB75C8" w14:textId="2E61C256" w:rsidR="00E15C55" w:rsidRDefault="00324AF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D64A2D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7D126134" w14:textId="77692339" w:rsidR="00E15C55" w:rsidRDefault="00324AF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D64A2D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4528094B" w14:textId="77777777" w:rsidR="0088599C" w:rsidRDefault="00324AF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2BF95066" w14:textId="17793493" w:rsidR="00E15C55" w:rsidRDefault="0088599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324AF3">
        <w:rPr>
          <w:rFonts w:ascii="Arial" w:hAnsi="Arial"/>
        </w:rPr>
        <w:t>ube à section carrée :</w:t>
      </w:r>
      <w:r>
        <w:rPr>
          <w:rFonts w:ascii="Arial" w:hAnsi="Arial"/>
        </w:rPr>
        <w:tab/>
      </w:r>
      <w:r w:rsidR="00324AF3">
        <w:rPr>
          <w:rFonts w:ascii="Arial" w:hAnsi="Arial"/>
        </w:rPr>
        <w:tab/>
      </w:r>
      <w:r w:rsidR="00D64A2D">
        <w:rPr>
          <w:rFonts w:ascii="Arial" w:hAnsi="Arial"/>
        </w:rPr>
        <w:tab/>
      </w:r>
      <w:r w:rsidR="00324AF3">
        <w:rPr>
          <w:rFonts w:ascii="Arial" w:hAnsi="Arial"/>
        </w:rPr>
        <w:t>1,5 mm</w:t>
      </w:r>
    </w:p>
    <w:p w14:paraId="168E1DD7" w14:textId="77777777" w:rsidR="00E15C55" w:rsidRDefault="00324AF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651B9134" w14:textId="1FE2B06A" w:rsidR="00E15C55" w:rsidRDefault="00324AF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4A2D">
        <w:rPr>
          <w:rFonts w:ascii="Arial" w:hAnsi="Arial"/>
        </w:rPr>
        <w:tab/>
      </w:r>
      <w:r>
        <w:rPr>
          <w:rFonts w:ascii="Arial" w:hAnsi="Arial"/>
        </w:rPr>
        <w:t>1,2 mm</w:t>
      </w:r>
    </w:p>
    <w:p w14:paraId="6D9E5865" w14:textId="77777777" w:rsidR="00E15C55" w:rsidRDefault="00324AF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 kg</w:t>
      </w:r>
    </w:p>
    <w:p w14:paraId="6EB21918" w14:textId="77777777" w:rsidR="0088599C" w:rsidRDefault="00324AF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4179980B" w14:textId="77777777" w:rsidR="00E15C55" w:rsidRDefault="00324AF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 w:rsidR="0088599C">
        <w:tab/>
      </w:r>
      <w:r>
        <w:tab/>
        <w:t>200 kg</w:t>
      </w:r>
    </w:p>
    <w:p w14:paraId="70CAAE3E" w14:textId="77777777" w:rsidR="0088599C" w:rsidRDefault="00324AF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2A8B6EF8" w14:textId="51294840" w:rsidR="00E15C55" w:rsidRDefault="00324AF3" w:rsidP="00D64A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</w:r>
      <w:r w:rsidR="00D64A2D">
        <w:t xml:space="preserve">18 paires GN 1/1 </w:t>
      </w:r>
      <w:r w:rsidR="00D64A2D" w:rsidRPr="004E711F">
        <w:t>ou leurs</w:t>
      </w:r>
      <w:r w:rsidR="00D64A2D">
        <w:t xml:space="preserve"> </w:t>
      </w:r>
      <w:r w:rsidR="00D64A2D" w:rsidRPr="004E711F">
        <w:t>subdivisions</w:t>
      </w:r>
    </w:p>
    <w:p w14:paraId="47ACA2F5" w14:textId="49E967BC" w:rsidR="00E15C55" w:rsidRDefault="00324AF3" w:rsidP="00D64A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D64A2D">
        <w:t>8</w:t>
      </w:r>
      <w:r w:rsidR="00D64A2D" w:rsidRPr="00B30A7F">
        <w:t xml:space="preserve"> x GN 1/1-150 </w:t>
      </w:r>
      <w:r w:rsidR="00D64A2D" w:rsidRPr="004E711F">
        <w:t>sans couvercle</w:t>
      </w:r>
    </w:p>
    <w:p w14:paraId="44F47A81" w14:textId="77777777" w:rsidR="00E15C55" w:rsidRDefault="00E15C5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20C771C" w14:textId="77777777" w:rsidR="00E15C55" w:rsidRDefault="00324AF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63425B9D" w14:textId="77777777" w:rsidR="00E15C55" w:rsidRDefault="00E15C5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3C18C5A" w14:textId="77777777" w:rsidR="00E15C55" w:rsidRDefault="00324AF3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  <w:ind w:left="426" w:hanging="426"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333204E7" w14:textId="77777777" w:rsidR="00E15C55" w:rsidRDefault="00324AF3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</w:pPr>
      <w:r>
        <w:t xml:space="preserve">Peuvent être poussés les uns dans les autres </w:t>
      </w:r>
    </w:p>
    <w:p w14:paraId="20F2F234" w14:textId="77777777" w:rsidR="00E15C55" w:rsidRDefault="00324AF3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  <w:r>
        <w:tab/>
      </w:r>
      <w:proofErr w:type="gramStart"/>
      <w:r>
        <w:t>à</w:t>
      </w:r>
      <w:proofErr w:type="gramEnd"/>
      <w:r>
        <w:t xml:space="preserve"> l’état vide pour réduire l’encombrement</w:t>
      </w:r>
    </w:p>
    <w:p w14:paraId="23427807" w14:textId="77777777" w:rsidR="00E15C55" w:rsidRDefault="00E15C55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80374CA" w14:textId="77777777" w:rsidR="00E15C55" w:rsidRDefault="00E15C5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7A457D4" w14:textId="77777777" w:rsidR="00E15C55" w:rsidRDefault="00324AF3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6CA2FD1" w14:textId="77777777" w:rsidR="00E15C55" w:rsidRDefault="00E15C55">
      <w:pPr>
        <w:tabs>
          <w:tab w:val="left" w:pos="2552"/>
          <w:tab w:val="left" w:pos="5670"/>
        </w:tabs>
      </w:pPr>
    </w:p>
    <w:p w14:paraId="15992990" w14:textId="77777777" w:rsidR="00E15C55" w:rsidRDefault="00324AF3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9E21E0" w:rsidRPr="009E21E0">
        <w:t>B.PRO</w:t>
      </w:r>
    </w:p>
    <w:p w14:paraId="2FDC3B7A" w14:textId="77777777" w:rsidR="00E15C55" w:rsidRDefault="00324AF3">
      <w:pPr>
        <w:tabs>
          <w:tab w:val="left" w:pos="3402"/>
          <w:tab w:val="left" w:pos="5670"/>
        </w:tabs>
      </w:pPr>
      <w:r>
        <w:t xml:space="preserve">Type :                           </w:t>
      </w:r>
      <w:r w:rsidR="0088599C">
        <w:t xml:space="preserve"> </w:t>
      </w:r>
      <w:r>
        <w:t xml:space="preserve">    RWRR 161</w:t>
      </w:r>
    </w:p>
    <w:p w14:paraId="2EE279B5" w14:textId="77777777" w:rsidR="00E15C55" w:rsidRDefault="00324AF3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572 937</w:t>
      </w:r>
    </w:p>
    <w:sectPr w:rsidR="00E15C5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A63F" w14:textId="77777777" w:rsidR="00F72F74" w:rsidRDefault="00F72F74">
      <w:r>
        <w:separator/>
      </w:r>
    </w:p>
  </w:endnote>
  <w:endnote w:type="continuationSeparator" w:id="0">
    <w:p w14:paraId="7CA74FD6" w14:textId="77777777" w:rsidR="00F72F74" w:rsidRDefault="00F7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B712" w14:textId="3FD1BF56" w:rsidR="00E15C55" w:rsidRDefault="00324AF3">
    <w:pPr>
      <w:pStyle w:val="Fuzeile"/>
      <w:rPr>
        <w:sz w:val="16"/>
      </w:rPr>
    </w:pPr>
    <w:r>
      <w:rPr>
        <w:sz w:val="16"/>
      </w:rPr>
      <w:t xml:space="preserve">Texte de cahier des charges RWRR 161/ Version </w:t>
    </w:r>
    <w:r w:rsidR="00D64A2D">
      <w:rPr>
        <w:sz w:val="16"/>
      </w:rPr>
      <w:t>4</w:t>
    </w:r>
    <w:r>
      <w:rPr>
        <w:sz w:val="16"/>
      </w:rPr>
      <w:t xml:space="preserve">.0/ </w:t>
    </w:r>
    <w:r w:rsidR="00D64A2D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EC0C" w14:textId="77777777" w:rsidR="00F72F74" w:rsidRDefault="00F72F74">
      <w:r>
        <w:separator/>
      </w:r>
    </w:p>
  </w:footnote>
  <w:footnote w:type="continuationSeparator" w:id="0">
    <w:p w14:paraId="4A7F09EF" w14:textId="77777777" w:rsidR="00F72F74" w:rsidRDefault="00F7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472236">
    <w:abstractNumId w:val="10"/>
  </w:num>
  <w:num w:numId="2" w16cid:durableId="620264234">
    <w:abstractNumId w:val="11"/>
  </w:num>
  <w:num w:numId="3" w16cid:durableId="1956862526">
    <w:abstractNumId w:val="4"/>
  </w:num>
  <w:num w:numId="4" w16cid:durableId="48723043">
    <w:abstractNumId w:val="5"/>
  </w:num>
  <w:num w:numId="5" w16cid:durableId="1487667265">
    <w:abstractNumId w:val="19"/>
  </w:num>
  <w:num w:numId="6" w16cid:durableId="877083865">
    <w:abstractNumId w:val="0"/>
  </w:num>
  <w:num w:numId="7" w16cid:durableId="1779063337">
    <w:abstractNumId w:val="2"/>
  </w:num>
  <w:num w:numId="8" w16cid:durableId="1288508404">
    <w:abstractNumId w:val="17"/>
  </w:num>
  <w:num w:numId="9" w16cid:durableId="1781804361">
    <w:abstractNumId w:val="6"/>
  </w:num>
  <w:num w:numId="10" w16cid:durableId="1390300630">
    <w:abstractNumId w:val="8"/>
  </w:num>
  <w:num w:numId="11" w16cid:durableId="1873420944">
    <w:abstractNumId w:val="18"/>
  </w:num>
  <w:num w:numId="12" w16cid:durableId="51731298">
    <w:abstractNumId w:val="21"/>
  </w:num>
  <w:num w:numId="13" w16cid:durableId="532305672">
    <w:abstractNumId w:val="1"/>
  </w:num>
  <w:num w:numId="14" w16cid:durableId="1292974940">
    <w:abstractNumId w:val="16"/>
  </w:num>
  <w:num w:numId="15" w16cid:durableId="1791975886">
    <w:abstractNumId w:val="3"/>
  </w:num>
  <w:num w:numId="16" w16cid:durableId="1679118735">
    <w:abstractNumId w:val="13"/>
  </w:num>
  <w:num w:numId="17" w16cid:durableId="807278824">
    <w:abstractNumId w:val="12"/>
  </w:num>
  <w:num w:numId="18" w16cid:durableId="500389876">
    <w:abstractNumId w:val="14"/>
  </w:num>
  <w:num w:numId="19" w16cid:durableId="1171720057">
    <w:abstractNumId w:val="9"/>
  </w:num>
  <w:num w:numId="20" w16cid:durableId="1667588989">
    <w:abstractNumId w:val="7"/>
  </w:num>
  <w:num w:numId="21" w16cid:durableId="1677538614">
    <w:abstractNumId w:val="15"/>
  </w:num>
  <w:num w:numId="22" w16cid:durableId="1521385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DB5"/>
    <w:rsid w:val="000F3FDC"/>
    <w:rsid w:val="00187E52"/>
    <w:rsid w:val="001F6F3B"/>
    <w:rsid w:val="00324AF3"/>
    <w:rsid w:val="004E3099"/>
    <w:rsid w:val="0088599C"/>
    <w:rsid w:val="008B3AF1"/>
    <w:rsid w:val="00926DB5"/>
    <w:rsid w:val="009E21E0"/>
    <w:rsid w:val="00C6711E"/>
    <w:rsid w:val="00D64A2D"/>
    <w:rsid w:val="00DD2FCC"/>
    <w:rsid w:val="00E15C55"/>
    <w:rsid w:val="00F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269F2"/>
  <w15:chartTrackingRefBased/>
  <w15:docId w15:val="{52C86A76-1AEB-4B27-95D9-7F997C8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2005-12-09T10:19:00Z</cp:lastPrinted>
  <dcterms:created xsi:type="dcterms:W3CDTF">2021-09-25T19:28:00Z</dcterms:created>
  <dcterms:modified xsi:type="dcterms:W3CDTF">2024-09-09T09:18:00Z</dcterms:modified>
</cp:coreProperties>
</file>