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4477" w14:textId="77777777" w:rsidR="007F50E2" w:rsidRDefault="007F50E2">
      <w:pPr>
        <w:pStyle w:val="berschrift1"/>
        <w:rPr>
          <w:lang w:val="en-US"/>
        </w:rPr>
      </w:pPr>
      <w:r>
        <w:rPr>
          <w:lang w:val="en-US"/>
        </w:rPr>
        <w:t>RWRA 852 Shelf Trolley</w:t>
      </w:r>
    </w:p>
    <w:p w14:paraId="06F168FE" w14:textId="77777777" w:rsidR="007F50E2" w:rsidRDefault="007F50E2">
      <w:pPr>
        <w:tabs>
          <w:tab w:val="left" w:pos="2552"/>
        </w:tabs>
        <w:rPr>
          <w:lang w:val="en-US"/>
        </w:rPr>
      </w:pPr>
    </w:p>
    <w:p w14:paraId="765590FE" w14:textId="77777777" w:rsidR="007F50E2" w:rsidRDefault="007F50E2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4BA84D5E" w14:textId="77777777" w:rsidR="007F50E2" w:rsidRDefault="007F50E2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12ACFAF9" w14:textId="77777777" w:rsidR="007F50E2" w:rsidRDefault="007F50E2">
      <w:pPr>
        <w:tabs>
          <w:tab w:val="left" w:pos="2552"/>
        </w:tabs>
        <w:rPr>
          <w:lang w:val="en-US"/>
        </w:rPr>
      </w:pPr>
    </w:p>
    <w:p w14:paraId="1124E48C" w14:textId="77777777" w:rsidR="007F50E2" w:rsidRDefault="007F50E2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820 mm</w:t>
      </w:r>
    </w:p>
    <w:p w14:paraId="4F608A47" w14:textId="77777777" w:rsidR="007F50E2" w:rsidRDefault="007F50E2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613 mm</w:t>
      </w:r>
    </w:p>
    <w:p w14:paraId="45A5A135" w14:textId="77777777" w:rsidR="007F50E2" w:rsidRDefault="007F50E2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845 mm</w:t>
      </w:r>
    </w:p>
    <w:p w14:paraId="7E2638CE" w14:textId="77777777" w:rsidR="007F50E2" w:rsidRDefault="007F50E2">
      <w:pPr>
        <w:tabs>
          <w:tab w:val="left" w:pos="2552"/>
        </w:tabs>
        <w:rPr>
          <w:lang w:val="en-US"/>
        </w:rPr>
      </w:pPr>
    </w:p>
    <w:p w14:paraId="1B5E2CC7" w14:textId="77777777" w:rsidR="007F50E2" w:rsidRDefault="007F50E2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dimensions:</w:t>
      </w:r>
    </w:p>
    <w:p w14:paraId="06E87E2D" w14:textId="5822D20C" w:rsidR="007F50E2" w:rsidRDefault="007F50E2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  <w:r>
        <w:rPr>
          <w:lang w:val="en-US"/>
        </w:rPr>
        <w:t>Space between support rails:</w:t>
      </w:r>
      <w:r>
        <w:rPr>
          <w:lang w:val="en-US"/>
        </w:rPr>
        <w:tab/>
        <w:t xml:space="preserve"> 73 mm</w:t>
      </w:r>
    </w:p>
    <w:p w14:paraId="203D3A73" w14:textId="77777777" w:rsidR="007F50E2" w:rsidRDefault="007F50E2">
      <w:pPr>
        <w:tabs>
          <w:tab w:val="left" w:pos="2552"/>
        </w:tabs>
        <w:rPr>
          <w:lang w:val="en-US"/>
        </w:rPr>
      </w:pPr>
    </w:p>
    <w:p w14:paraId="67F806CC" w14:textId="77777777" w:rsidR="007F50E2" w:rsidRDefault="007F50E2">
      <w:pPr>
        <w:tabs>
          <w:tab w:val="left" w:pos="2552"/>
        </w:tabs>
        <w:rPr>
          <w:lang w:val="en-US"/>
        </w:rPr>
      </w:pPr>
    </w:p>
    <w:p w14:paraId="3129A2B7" w14:textId="77777777" w:rsidR="007F50E2" w:rsidRDefault="007F50E2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255421D2" w14:textId="77777777" w:rsidR="007F50E2" w:rsidRDefault="007F50E2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27A238E0" w14:textId="77777777" w:rsidR="007F50E2" w:rsidRDefault="007F50E2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two-part shelf trolley consists of CNS 18/10</w:t>
      </w:r>
      <w:r w:rsidR="002E225B">
        <w:rPr>
          <w:color w:val="auto"/>
          <w:lang w:val="en-US"/>
        </w:rPr>
        <w:t xml:space="preserve"> </w:t>
      </w:r>
      <w:r w:rsidR="002E225B" w:rsidRPr="002E225B">
        <w:rPr>
          <w:color w:val="000000"/>
          <w:lang w:val="en-GB"/>
        </w:rPr>
        <w:t>(AISI 304)</w:t>
      </w:r>
      <w:r w:rsidRPr="002E225B">
        <w:rPr>
          <w:color w:val="000000"/>
          <w:lang w:val="en-US"/>
        </w:rPr>
        <w:t>,</w:t>
      </w:r>
      <w:r>
        <w:rPr>
          <w:color w:val="auto"/>
          <w:lang w:val="en-US"/>
        </w:rPr>
        <w:t xml:space="preserve"> Material No. 1.4301. U-profile guide rails are welded between the stable 25 x 25 mm square tubes. These are supplied with a tip safety as well as push-through protection on both sides for GN 2/1, 1/3 and 2/8. The shelf trolley is equipped with a smooth work surface (748 x 542 mm) which is turned down on 4-sides. </w:t>
      </w:r>
    </w:p>
    <w:p w14:paraId="156CBD13" w14:textId="77777777" w:rsidR="007F50E2" w:rsidRDefault="007F50E2">
      <w:pPr>
        <w:pStyle w:val="Textkrper"/>
        <w:jc w:val="left"/>
        <w:rPr>
          <w:color w:val="auto"/>
          <w:lang w:val="en-US"/>
        </w:rPr>
      </w:pPr>
    </w:p>
    <w:p w14:paraId="079E3143" w14:textId="77777777" w:rsidR="007F50E2" w:rsidRDefault="007F50E2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 xml:space="preserve">The shelf trolley can be moved on </w:t>
      </w:r>
      <w:r>
        <w:rPr>
          <w:color w:val="auto"/>
          <w:lang w:val="en-GB"/>
        </w:rPr>
        <w:t xml:space="preserve">corrosion- resistant synthetic castors </w:t>
      </w:r>
      <w:r>
        <w:rPr>
          <w:color w:val="auto"/>
          <w:lang w:val="en-US"/>
        </w:rPr>
        <w:t>(4 steering castors, 2 of which have locking brakes, castor diameter 125 mm). Solid synthetic (polyamide) wall guards at all four corners protect against damage.</w:t>
      </w:r>
    </w:p>
    <w:p w14:paraId="5AD48306" w14:textId="77777777" w:rsidR="007F50E2" w:rsidRDefault="007F50E2">
      <w:pPr>
        <w:pStyle w:val="Textkrper"/>
        <w:jc w:val="left"/>
        <w:rPr>
          <w:color w:val="auto"/>
          <w:lang w:val="en-US"/>
        </w:rPr>
      </w:pPr>
    </w:p>
    <w:p w14:paraId="25B3530D" w14:textId="77777777" w:rsidR="007F50E2" w:rsidRDefault="007F50E2">
      <w:pPr>
        <w:pStyle w:val="Textkrper"/>
        <w:jc w:val="left"/>
        <w:rPr>
          <w:color w:val="auto"/>
          <w:lang w:val="en-US"/>
        </w:rPr>
      </w:pPr>
    </w:p>
    <w:p w14:paraId="6B85D357" w14:textId="77777777" w:rsidR="007F50E2" w:rsidRDefault="007F50E2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0809A499" w14:textId="77777777" w:rsidR="007F50E2" w:rsidRDefault="007F50E2">
      <w:pPr>
        <w:rPr>
          <w:lang w:val="en-US"/>
        </w:rPr>
      </w:pPr>
    </w:p>
    <w:p w14:paraId="74FC3BF3" w14:textId="77777777" w:rsidR="007F50E2" w:rsidRDefault="007F50E2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CNS paneling, 2 or 3-sided</w:t>
      </w:r>
    </w:p>
    <w:p w14:paraId="0B94C63A" w14:textId="77777777" w:rsidR="007F50E2" w:rsidRDefault="007F50E2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Transport circlip, </w:t>
      </w:r>
      <w:proofErr w:type="gramStart"/>
      <w:r>
        <w:rPr>
          <w:lang w:val="en-US"/>
        </w:rPr>
        <w:t>double-sided</w:t>
      </w:r>
      <w:proofErr w:type="gramEnd"/>
    </w:p>
    <w:p w14:paraId="658556BD" w14:textId="77777777" w:rsidR="007F50E2" w:rsidRDefault="007F50E2">
      <w:pPr>
        <w:rPr>
          <w:lang w:val="en-US"/>
        </w:rPr>
      </w:pPr>
    </w:p>
    <w:p w14:paraId="475D8F4A" w14:textId="77777777" w:rsidR="007F50E2" w:rsidRDefault="007F50E2">
      <w:pPr>
        <w:tabs>
          <w:tab w:val="left" w:pos="2552"/>
          <w:tab w:val="left" w:pos="5670"/>
        </w:tabs>
        <w:rPr>
          <w:lang w:val="en-US"/>
        </w:rPr>
      </w:pPr>
    </w:p>
    <w:p w14:paraId="6B4EE2AC" w14:textId="77777777" w:rsidR="007F50E2" w:rsidRDefault="007F50E2">
      <w:pPr>
        <w:tabs>
          <w:tab w:val="left" w:pos="2552"/>
          <w:tab w:val="left" w:pos="5670"/>
        </w:tabs>
        <w:rPr>
          <w:lang w:val="en-US"/>
        </w:rPr>
      </w:pPr>
    </w:p>
    <w:p w14:paraId="4C5AC3B0" w14:textId="77777777" w:rsidR="007F50E2" w:rsidRDefault="007F50E2">
      <w:pPr>
        <w:tabs>
          <w:tab w:val="left" w:pos="2552"/>
          <w:tab w:val="left" w:pos="5670"/>
        </w:tabs>
        <w:rPr>
          <w:lang w:val="en-US"/>
        </w:rPr>
      </w:pPr>
    </w:p>
    <w:p w14:paraId="511223A8" w14:textId="77777777" w:rsidR="007F50E2" w:rsidRDefault="007F50E2">
      <w:pPr>
        <w:tabs>
          <w:tab w:val="left" w:pos="2552"/>
          <w:tab w:val="left" w:pos="5670"/>
        </w:tabs>
        <w:rPr>
          <w:lang w:val="en-US"/>
        </w:rPr>
      </w:pPr>
    </w:p>
    <w:p w14:paraId="3FEED360" w14:textId="77777777" w:rsidR="007F50E2" w:rsidRDefault="007F50E2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br w:type="page"/>
      </w:r>
      <w:r>
        <w:rPr>
          <w:b/>
          <w:bCs/>
          <w:lang w:val="en-US"/>
        </w:rPr>
        <w:lastRenderedPageBreak/>
        <w:t>Technical data</w:t>
      </w:r>
    </w:p>
    <w:p w14:paraId="482FE091" w14:textId="77777777" w:rsidR="007F50E2" w:rsidRDefault="007F50E2">
      <w:pPr>
        <w:tabs>
          <w:tab w:val="left" w:pos="2552"/>
          <w:tab w:val="left" w:pos="5670"/>
        </w:tabs>
        <w:rPr>
          <w:lang w:val="en-US"/>
        </w:rPr>
      </w:pPr>
    </w:p>
    <w:p w14:paraId="3F881326" w14:textId="06188DD3" w:rsidR="007F50E2" w:rsidRDefault="007F50E2" w:rsidP="00BD2858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 w:rsidR="00BD2858">
        <w:rPr>
          <w:rFonts w:ascii="Arial" w:hAnsi="Arial" w:cs="Arial"/>
        </w:rPr>
        <w:tab/>
      </w:r>
      <w:r w:rsidR="00BD2858">
        <w:rPr>
          <w:rFonts w:ascii="Arial" w:hAnsi="Arial" w:cs="Arial"/>
        </w:rPr>
        <w:tab/>
      </w:r>
      <w:r w:rsidR="00BD2858">
        <w:rPr>
          <w:rFonts w:ascii="Arial" w:hAnsi="Arial" w:cs="Arial"/>
        </w:rPr>
        <w:tab/>
      </w:r>
      <w:r>
        <w:rPr>
          <w:rFonts w:ascii="Arial" w:hAnsi="Arial" w:cs="Arial"/>
        </w:rPr>
        <w:t>Chrome-nickel-steel 18/10</w:t>
      </w:r>
      <w:r w:rsidR="002E225B">
        <w:rPr>
          <w:rFonts w:ascii="Arial" w:hAnsi="Arial" w:cs="Arial"/>
        </w:rPr>
        <w:t xml:space="preserve"> </w:t>
      </w:r>
      <w:r w:rsidR="002E225B" w:rsidRPr="002E225B">
        <w:rPr>
          <w:rFonts w:ascii="Arial" w:hAnsi="Arial" w:cs="Arial"/>
          <w:lang w:val="en-GB"/>
        </w:rPr>
        <w:t>(AISI 304)</w:t>
      </w:r>
      <w:r w:rsidRPr="002E225B">
        <w:rPr>
          <w:rFonts w:ascii="Arial" w:hAnsi="Arial" w:cs="Arial"/>
        </w:rPr>
        <w:t>,</w:t>
      </w:r>
      <w:r w:rsidR="00BD28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Polyamide (PA)</w:t>
      </w:r>
    </w:p>
    <w:p w14:paraId="6CC4F1E5" w14:textId="77777777" w:rsidR="00BD2858" w:rsidRDefault="007F50E2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 xml:space="preserve">Material thickness of the </w:t>
      </w:r>
    </w:p>
    <w:p w14:paraId="62537DBB" w14:textId="24BB7D81" w:rsidR="007F50E2" w:rsidRDefault="007F50E2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square tube:</w:t>
      </w:r>
      <w:r>
        <w:rPr>
          <w:rFonts w:ascii="Arial" w:hAnsi="Arial" w:cs="Arial"/>
        </w:rPr>
        <w:tab/>
      </w:r>
      <w:r w:rsidR="00BD2858">
        <w:rPr>
          <w:rFonts w:ascii="Arial" w:hAnsi="Arial" w:cs="Arial"/>
        </w:rPr>
        <w:tab/>
      </w:r>
      <w:r w:rsidR="00BD2858">
        <w:rPr>
          <w:rFonts w:ascii="Arial" w:hAnsi="Arial" w:cs="Arial"/>
        </w:rPr>
        <w:tab/>
      </w:r>
      <w:r w:rsidR="00BD2858">
        <w:rPr>
          <w:rFonts w:ascii="Arial" w:hAnsi="Arial" w:cs="Arial"/>
        </w:rPr>
        <w:tab/>
      </w:r>
      <w:r>
        <w:rPr>
          <w:rFonts w:ascii="Arial" w:hAnsi="Arial" w:cs="Arial"/>
        </w:rPr>
        <w:t>1.5 mm</w:t>
      </w:r>
    </w:p>
    <w:p w14:paraId="380B6279" w14:textId="77777777" w:rsidR="007F50E2" w:rsidRDefault="007F50E2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27CD993F" w14:textId="5C794609" w:rsidR="007F50E2" w:rsidRDefault="007F50E2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support rails: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285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1.2 </w:t>
      </w:r>
      <w:proofErr w:type="gramStart"/>
      <w:r>
        <w:rPr>
          <w:rFonts w:ascii="Arial" w:hAnsi="Arial" w:cs="Arial"/>
        </w:rPr>
        <w:t>mm</w:t>
      </w:r>
      <w:proofErr w:type="gramEnd"/>
    </w:p>
    <w:p w14:paraId="157CBED6" w14:textId="2B8558DB" w:rsidR="007F50E2" w:rsidRDefault="007F50E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22 kg</w:t>
      </w:r>
    </w:p>
    <w:p w14:paraId="346D1A5C" w14:textId="77777777" w:rsidR="00BD2858" w:rsidRDefault="007F50E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 xml:space="preserve">Load-bearing </w:t>
      </w:r>
      <w:proofErr w:type="gramStart"/>
      <w:r>
        <w:rPr>
          <w:lang w:val="en-US"/>
        </w:rPr>
        <w:t>capacity</w:t>
      </w:r>
      <w:proofErr w:type="gramEnd"/>
      <w:r>
        <w:rPr>
          <w:lang w:val="en-US"/>
        </w:rPr>
        <w:t xml:space="preserve"> </w:t>
      </w:r>
    </w:p>
    <w:p w14:paraId="6DB1CD04" w14:textId="5970EE78" w:rsidR="007F50E2" w:rsidRDefault="007F50E2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per trolley:</w:t>
      </w:r>
      <w:r w:rsidR="00BD2858">
        <w:rPr>
          <w:lang w:val="en-US"/>
        </w:rPr>
        <w:tab/>
      </w:r>
      <w:r w:rsidR="00BD2858">
        <w:rPr>
          <w:lang w:val="en-US"/>
        </w:rPr>
        <w:tab/>
      </w:r>
      <w:r w:rsidR="00BD2858">
        <w:rPr>
          <w:lang w:val="en-US"/>
        </w:rPr>
        <w:tab/>
      </w:r>
      <w:r>
        <w:rPr>
          <w:lang w:val="en-US"/>
        </w:rPr>
        <w:t>180 kg</w:t>
      </w:r>
    </w:p>
    <w:p w14:paraId="5912F1E9" w14:textId="7218CACB" w:rsidR="007F50E2" w:rsidRDefault="007F50E2" w:rsidP="00BD2858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3540" w:hanging="3540"/>
        <w:rPr>
          <w:lang w:val="en-US"/>
        </w:rPr>
      </w:pPr>
      <w:r>
        <w:rPr>
          <w:lang w:val="en-US"/>
        </w:rPr>
        <w:t>Number of support pairs:</w:t>
      </w:r>
      <w:r>
        <w:rPr>
          <w:lang w:val="en-US"/>
        </w:rPr>
        <w:tab/>
      </w:r>
      <w:r w:rsidR="00BD2858">
        <w:rPr>
          <w:lang w:val="en-US"/>
        </w:rPr>
        <w:tab/>
      </w:r>
      <w:r>
        <w:rPr>
          <w:lang w:val="en-US"/>
        </w:rPr>
        <w:t>16 (2 x 8)</w:t>
      </w:r>
      <w:r w:rsidR="00BD2858">
        <w:rPr>
          <w:lang w:val="en-US"/>
        </w:rPr>
        <w:t xml:space="preserve"> </w:t>
      </w:r>
      <w:r w:rsidR="00BD2858" w:rsidRPr="00BD2858">
        <w:rPr>
          <w:lang w:val="en-US"/>
        </w:rPr>
        <w:t xml:space="preserve">pairs GN 1/1 </w:t>
      </w:r>
      <w:r w:rsidR="00BD2858" w:rsidRPr="00402AFD">
        <w:rPr>
          <w:rFonts w:cs="Times New Roman"/>
          <w:szCs w:val="20"/>
          <w:lang w:val="en-GB"/>
        </w:rPr>
        <w:t>or their subdivision</w:t>
      </w:r>
    </w:p>
    <w:p w14:paraId="75DFC40D" w14:textId="5EF889B9" w:rsidR="007F50E2" w:rsidRDefault="007F50E2" w:rsidP="00BD2858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3540" w:hanging="3540"/>
        <w:rPr>
          <w:lang w:val="en-US"/>
        </w:rPr>
      </w:pPr>
      <w:r>
        <w:rPr>
          <w:lang w:val="en-US"/>
        </w:rPr>
        <w:t>Capacity: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BD2858" w:rsidRPr="00B30A7F">
        <w:t xml:space="preserve">8 x GN 1/1-150 </w:t>
      </w:r>
      <w:proofErr w:type="spellStart"/>
      <w:r w:rsidR="00BD2858">
        <w:t>without</w:t>
      </w:r>
      <w:proofErr w:type="spellEnd"/>
      <w:r w:rsidR="00BD2858">
        <w:t xml:space="preserve"> </w:t>
      </w:r>
      <w:proofErr w:type="spellStart"/>
      <w:r w:rsidR="00BD2858">
        <w:t>lid</w:t>
      </w:r>
      <w:proofErr w:type="spellEnd"/>
    </w:p>
    <w:p w14:paraId="24711E03" w14:textId="77777777" w:rsidR="007F50E2" w:rsidRDefault="007F50E2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22991329" w14:textId="77777777" w:rsidR="007F50E2" w:rsidRDefault="007F50E2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6580DCF7" w14:textId="77777777" w:rsidR="007F50E2" w:rsidRDefault="007F50E2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BA9DE1A" w14:textId="77777777" w:rsidR="007F50E2" w:rsidRDefault="007F50E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 xml:space="preserve">U-profile guide rails with tip safety and push-through protection on both sides </w:t>
      </w:r>
    </w:p>
    <w:p w14:paraId="5EBA5446" w14:textId="77777777" w:rsidR="007F50E2" w:rsidRDefault="007F50E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2-part design with work surface</w:t>
      </w:r>
    </w:p>
    <w:p w14:paraId="2D3FF08D" w14:textId="0B144BFF" w:rsidR="007F50E2" w:rsidRDefault="007F50E2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 xml:space="preserve">For rolling under open </w:t>
      </w:r>
      <w:r w:rsidR="00733DB1">
        <w:rPr>
          <w:lang w:val="en-US"/>
        </w:rPr>
        <w:t>worktables</w:t>
      </w:r>
    </w:p>
    <w:p w14:paraId="08FC1303" w14:textId="77777777" w:rsidR="007F50E2" w:rsidRDefault="007F50E2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9721FFF" w14:textId="77777777" w:rsidR="007F50E2" w:rsidRDefault="007F50E2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A426589" w14:textId="77777777" w:rsidR="007F50E2" w:rsidRDefault="007F50E2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203E01D4" w14:textId="77777777" w:rsidR="007F50E2" w:rsidRDefault="007F50E2">
      <w:pPr>
        <w:tabs>
          <w:tab w:val="left" w:pos="2552"/>
          <w:tab w:val="left" w:pos="5670"/>
        </w:tabs>
        <w:rPr>
          <w:lang w:val="en-US"/>
        </w:rPr>
      </w:pPr>
    </w:p>
    <w:p w14:paraId="05D8D951" w14:textId="77777777" w:rsidR="007F50E2" w:rsidRDefault="001055CE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4E1FF6" w:rsidRPr="004E1FF6">
        <w:rPr>
          <w:lang w:val="en-US"/>
        </w:rPr>
        <w:t>B.PRO</w:t>
      </w:r>
    </w:p>
    <w:p w14:paraId="6B15ADD9" w14:textId="77777777" w:rsidR="007F50E2" w:rsidRDefault="001055CE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7F50E2">
        <w:rPr>
          <w:lang w:val="en-US"/>
        </w:rPr>
        <w:t>RWRA 852</w:t>
      </w:r>
    </w:p>
    <w:p w14:paraId="39BB4B3A" w14:textId="77777777" w:rsidR="007F50E2" w:rsidRDefault="001055CE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7F50E2">
        <w:rPr>
          <w:lang w:val="en-US"/>
        </w:rPr>
        <w:t>572 930</w:t>
      </w:r>
    </w:p>
    <w:sectPr w:rsidR="007F50E2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B05D3" w14:textId="77777777" w:rsidR="00AD15C4" w:rsidRDefault="00AD15C4">
      <w:r>
        <w:separator/>
      </w:r>
    </w:p>
  </w:endnote>
  <w:endnote w:type="continuationSeparator" w:id="0">
    <w:p w14:paraId="45751F72" w14:textId="77777777" w:rsidR="00AD15C4" w:rsidRDefault="00AD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1BBF" w14:textId="788F206A" w:rsidR="007F50E2" w:rsidRPr="00BD2858" w:rsidRDefault="007F50E2">
    <w:pPr>
      <w:pStyle w:val="Fuzeile"/>
      <w:rPr>
        <w:sz w:val="16"/>
        <w:szCs w:val="16"/>
      </w:rPr>
    </w:pPr>
    <w:r w:rsidRPr="00BD2858">
      <w:rPr>
        <w:noProof/>
        <w:sz w:val="16"/>
        <w:szCs w:val="16"/>
      </w:rPr>
      <w:t xml:space="preserve">LV-Text Art.Nr. 572 930 RWRA 852/ Version </w:t>
    </w:r>
    <w:r w:rsidR="00BD2858" w:rsidRPr="00BD2858">
      <w:rPr>
        <w:noProof/>
        <w:sz w:val="16"/>
        <w:szCs w:val="16"/>
      </w:rPr>
      <w:t>4</w:t>
    </w:r>
    <w:r w:rsidR="00716567" w:rsidRPr="00BD2858">
      <w:rPr>
        <w:noProof/>
        <w:sz w:val="16"/>
        <w:szCs w:val="16"/>
      </w:rPr>
      <w:t xml:space="preserve">.0/ </w:t>
    </w:r>
    <w:r w:rsidR="00BD2858" w:rsidRPr="00BD2858">
      <w:rPr>
        <w:noProof/>
        <w:sz w:val="16"/>
        <w:szCs w:val="16"/>
      </w:rPr>
      <w:t>J. Merkl</w:t>
    </w:r>
    <w:r w:rsidR="00BD2858">
      <w:rPr>
        <w:noProof/>
        <w:sz w:val="16"/>
        <w:szCs w:val="16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D167" w14:textId="77777777" w:rsidR="00AD15C4" w:rsidRDefault="00AD15C4">
      <w:r>
        <w:separator/>
      </w:r>
    </w:p>
  </w:footnote>
  <w:footnote w:type="continuationSeparator" w:id="0">
    <w:p w14:paraId="09E576E3" w14:textId="77777777" w:rsidR="00AD15C4" w:rsidRDefault="00AD1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1957367202">
    <w:abstractNumId w:val="10"/>
  </w:num>
  <w:num w:numId="2" w16cid:durableId="350835450">
    <w:abstractNumId w:val="11"/>
  </w:num>
  <w:num w:numId="3" w16cid:durableId="1157922753">
    <w:abstractNumId w:val="4"/>
  </w:num>
  <w:num w:numId="4" w16cid:durableId="92629101">
    <w:abstractNumId w:val="5"/>
  </w:num>
  <w:num w:numId="5" w16cid:durableId="582643563">
    <w:abstractNumId w:val="19"/>
  </w:num>
  <w:num w:numId="6" w16cid:durableId="497967430">
    <w:abstractNumId w:val="0"/>
  </w:num>
  <w:num w:numId="7" w16cid:durableId="1173762266">
    <w:abstractNumId w:val="2"/>
  </w:num>
  <w:num w:numId="8" w16cid:durableId="1588341193">
    <w:abstractNumId w:val="17"/>
  </w:num>
  <w:num w:numId="9" w16cid:durableId="571085891">
    <w:abstractNumId w:val="6"/>
  </w:num>
  <w:num w:numId="10" w16cid:durableId="42098247">
    <w:abstractNumId w:val="8"/>
  </w:num>
  <w:num w:numId="11" w16cid:durableId="716397540">
    <w:abstractNumId w:val="18"/>
  </w:num>
  <w:num w:numId="12" w16cid:durableId="1051802859">
    <w:abstractNumId w:val="21"/>
  </w:num>
  <w:num w:numId="13" w16cid:durableId="2029141767">
    <w:abstractNumId w:val="1"/>
  </w:num>
  <w:num w:numId="14" w16cid:durableId="2013601103">
    <w:abstractNumId w:val="16"/>
  </w:num>
  <w:num w:numId="15" w16cid:durableId="1041857802">
    <w:abstractNumId w:val="3"/>
  </w:num>
  <w:num w:numId="16" w16cid:durableId="847909566">
    <w:abstractNumId w:val="13"/>
  </w:num>
  <w:num w:numId="17" w16cid:durableId="482162090">
    <w:abstractNumId w:val="12"/>
  </w:num>
  <w:num w:numId="18" w16cid:durableId="37433834">
    <w:abstractNumId w:val="14"/>
  </w:num>
  <w:num w:numId="19" w16cid:durableId="1521578192">
    <w:abstractNumId w:val="9"/>
  </w:num>
  <w:num w:numId="20" w16cid:durableId="55709848">
    <w:abstractNumId w:val="7"/>
  </w:num>
  <w:num w:numId="21" w16cid:durableId="612369354">
    <w:abstractNumId w:val="15"/>
  </w:num>
  <w:num w:numId="22" w16cid:durableId="11814292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25B"/>
    <w:rsid w:val="000F12B3"/>
    <w:rsid w:val="001055CE"/>
    <w:rsid w:val="002A499E"/>
    <w:rsid w:val="002E225B"/>
    <w:rsid w:val="00392F60"/>
    <w:rsid w:val="004E1FF6"/>
    <w:rsid w:val="00716567"/>
    <w:rsid w:val="00733DB1"/>
    <w:rsid w:val="007F50E2"/>
    <w:rsid w:val="00907131"/>
    <w:rsid w:val="00AD15C4"/>
    <w:rsid w:val="00BD2858"/>
    <w:rsid w:val="00C354B6"/>
    <w:rsid w:val="00E153E2"/>
    <w:rsid w:val="00E7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D3FF5"/>
  <w15:chartTrackingRefBased/>
  <w15:docId w15:val="{F22B2CE3-88DE-45AB-B200-3129B5A6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Sprechblasentext">
    <w:name w:val="Balloon Text"/>
    <w:basedOn w:val="Standard"/>
    <w:semiHidden/>
    <w:rsid w:val="002E2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Merkle, Julia</cp:lastModifiedBy>
  <cp:revision>5</cp:revision>
  <cp:lastPrinted>2006-05-15T08:50:00Z</cp:lastPrinted>
  <dcterms:created xsi:type="dcterms:W3CDTF">2021-09-25T15:01:00Z</dcterms:created>
  <dcterms:modified xsi:type="dcterms:W3CDTF">2024-09-09T07:57:00Z</dcterms:modified>
</cp:coreProperties>
</file>