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DBD" w:rsidRDefault="00D37DBD">
      <w:pPr>
        <w:pStyle w:val="berschrift1"/>
        <w:ind w:right="-283"/>
        <w:rPr>
          <w:color w:val="000000"/>
          <w:lang w:val="it-IT"/>
        </w:rPr>
      </w:pPr>
      <w:r>
        <w:rPr>
          <w:lang w:val="it-IT"/>
        </w:rPr>
        <w:t xml:space="preserve">RSPV-UK - nastro per la distribuzione pasti con raffreddamento attivo ventilato </w:t>
      </w:r>
    </w:p>
    <w:p w:rsidR="00D37DBD" w:rsidRDefault="00D37DBD">
      <w:pPr>
        <w:keepNext/>
        <w:keepLines/>
        <w:tabs>
          <w:tab w:val="left" w:pos="-720"/>
        </w:tabs>
        <w:suppressAutoHyphens/>
        <w:ind w:right="-283"/>
        <w:rPr>
          <w:lang w:val="it-IT"/>
        </w:rPr>
      </w:pPr>
    </w:p>
    <w:p w:rsidR="00D37DBD" w:rsidRDefault="00D37DBD">
      <w:pPr>
        <w:keepNext/>
        <w:keepLines/>
        <w:tabs>
          <w:tab w:val="left" w:pos="-720"/>
        </w:tabs>
        <w:suppressAutoHyphens/>
        <w:ind w:right="-283"/>
        <w:rPr>
          <w:lang w:val="it-IT"/>
        </w:rPr>
      </w:pPr>
    </w:p>
    <w:p w:rsidR="00D37DBD" w:rsidRDefault="00D37DBD">
      <w:pPr>
        <w:tabs>
          <w:tab w:val="left" w:pos="1701"/>
        </w:tabs>
        <w:ind w:left="283" w:right="-283" w:hanging="283"/>
        <w:rPr>
          <w:lang w:val="it-IT"/>
        </w:rPr>
      </w:pPr>
      <w:r>
        <w:rPr>
          <w:b/>
          <w:bCs/>
          <w:lang w:val="it-IT"/>
        </w:rPr>
        <w:t>Dimensioni</w:t>
      </w:r>
    </w:p>
    <w:p w:rsidR="00D37DBD" w:rsidRDefault="00D37DBD">
      <w:pPr>
        <w:tabs>
          <w:tab w:val="left" w:pos="1701"/>
        </w:tabs>
        <w:ind w:left="283" w:right="-283" w:hanging="283"/>
        <w:rPr>
          <w:lang w:val="it-IT"/>
        </w:rPr>
      </w:pPr>
    </w:p>
    <w:p w:rsidR="00D37DBD" w:rsidRDefault="00D37DBD">
      <w:pPr>
        <w:tabs>
          <w:tab w:val="left" w:pos="1701"/>
        </w:tabs>
        <w:rPr>
          <w:lang w:val="it-IT"/>
        </w:rPr>
      </w:pPr>
      <w:r>
        <w:rPr>
          <w:lang w:val="it-IT"/>
        </w:rPr>
        <w:t>Lunghezza:</w:t>
      </w:r>
      <w:r>
        <w:rPr>
          <w:lang w:val="it-IT"/>
        </w:rPr>
        <w:tab/>
      </w:r>
      <w:r>
        <w:rPr>
          <w:lang w:val="it-IT"/>
        </w:rPr>
        <w:tab/>
        <w:t>3.000 – 12.000 mm</w:t>
      </w:r>
    </w:p>
    <w:p w:rsidR="00D37DBD" w:rsidRDefault="00D37DBD">
      <w:pPr>
        <w:tabs>
          <w:tab w:val="left" w:pos="1701"/>
        </w:tabs>
        <w:rPr>
          <w:lang w:val="it-IT"/>
        </w:rPr>
      </w:pPr>
      <w:r>
        <w:rPr>
          <w:lang w:val="it-IT"/>
        </w:rPr>
        <w:t>Larghezza:</w:t>
      </w:r>
      <w:r>
        <w:rPr>
          <w:lang w:val="it-IT"/>
        </w:rPr>
        <w:tab/>
      </w:r>
      <w:r>
        <w:rPr>
          <w:lang w:val="it-IT"/>
        </w:rPr>
        <w:tab/>
      </w:r>
      <w:r>
        <w:rPr>
          <w:lang w:val="it-IT"/>
        </w:rPr>
        <w:tab/>
        <w:t xml:space="preserve">       630 mm</w:t>
      </w:r>
    </w:p>
    <w:p w:rsidR="00D37DBD" w:rsidRDefault="00D37DBD">
      <w:pPr>
        <w:tabs>
          <w:tab w:val="left" w:pos="1701"/>
        </w:tabs>
        <w:rPr>
          <w:lang w:val="it-IT"/>
        </w:rPr>
      </w:pPr>
      <w:r>
        <w:rPr>
          <w:lang w:val="it-IT"/>
        </w:rPr>
        <w:t>Altezza:</w:t>
      </w:r>
      <w:r>
        <w:rPr>
          <w:lang w:val="it-IT"/>
        </w:rPr>
        <w:tab/>
      </w:r>
      <w:r>
        <w:rPr>
          <w:lang w:val="it-IT"/>
        </w:rPr>
        <w:tab/>
      </w:r>
      <w:r>
        <w:rPr>
          <w:lang w:val="it-IT"/>
        </w:rPr>
        <w:tab/>
        <w:t xml:space="preserve">       900 mm</w:t>
      </w:r>
    </w:p>
    <w:p w:rsidR="00D37DBD" w:rsidRDefault="00D37DBD">
      <w:pPr>
        <w:tabs>
          <w:tab w:val="left" w:pos="1701"/>
        </w:tabs>
        <w:ind w:left="283" w:right="-283" w:hanging="283"/>
        <w:rPr>
          <w:color w:val="000000"/>
          <w:lang w:val="it-IT"/>
        </w:rPr>
      </w:pPr>
    </w:p>
    <w:p w:rsidR="00D37DBD" w:rsidRDefault="00D37DBD">
      <w:pPr>
        <w:tabs>
          <w:tab w:val="left" w:pos="1701"/>
        </w:tabs>
        <w:ind w:left="283" w:right="-283" w:hanging="283"/>
        <w:rPr>
          <w:lang w:val="it-IT"/>
        </w:rPr>
      </w:pPr>
    </w:p>
    <w:p w:rsidR="00D37DBD" w:rsidRDefault="00D37DBD">
      <w:pPr>
        <w:tabs>
          <w:tab w:val="left" w:pos="1701"/>
        </w:tabs>
        <w:ind w:right="-283"/>
        <w:rPr>
          <w:b/>
          <w:bCs/>
          <w:lang w:val="it-IT"/>
        </w:rPr>
      </w:pPr>
      <w:r>
        <w:rPr>
          <w:b/>
          <w:bCs/>
          <w:lang w:val="it-IT"/>
        </w:rPr>
        <w:t>Modello</w:t>
      </w:r>
    </w:p>
    <w:p w:rsidR="00D37DBD" w:rsidRDefault="00D37DBD">
      <w:pPr>
        <w:tabs>
          <w:tab w:val="left" w:pos="1701"/>
        </w:tabs>
        <w:ind w:right="-283"/>
        <w:rPr>
          <w:b/>
          <w:bCs/>
          <w:lang w:val="it-IT"/>
        </w:rPr>
      </w:pPr>
    </w:p>
    <w:p w:rsidR="00D37DBD" w:rsidRDefault="00D37DBD">
      <w:pPr>
        <w:tabs>
          <w:tab w:val="left" w:pos="1701"/>
        </w:tabs>
        <w:rPr>
          <w:lang w:val="it-IT"/>
        </w:rPr>
      </w:pPr>
      <w:r>
        <w:rPr>
          <w:b/>
          <w:bCs/>
          <w:lang w:val="it-IT"/>
        </w:rPr>
        <w:t>Struttura</w:t>
      </w:r>
      <w:r>
        <w:rPr>
          <w:lang w:val="it-IT"/>
        </w:rPr>
        <w:t xml:space="preserve"> </w:t>
      </w:r>
    </w:p>
    <w:p w:rsidR="00D37DBD" w:rsidRDefault="00D37DBD">
      <w:pPr>
        <w:tabs>
          <w:tab w:val="left" w:pos="1701"/>
        </w:tabs>
        <w:rPr>
          <w:lang w:val="it-IT"/>
        </w:rPr>
      </w:pPr>
      <w:r>
        <w:rPr>
          <w:lang w:val="it-IT"/>
        </w:rPr>
        <w:t>Il nastro per la distribuzione di pasti con raffreddamento attivo ventilato è formato da un nastro trasportatore convenzionale a cinghie tonde su cui vengono montati i moduli di raffreddamento.</w:t>
      </w:r>
    </w:p>
    <w:p w:rsidR="00D37DBD" w:rsidRDefault="00D37DBD">
      <w:pPr>
        <w:tabs>
          <w:tab w:val="left" w:pos="1701"/>
        </w:tabs>
        <w:rPr>
          <w:lang w:val="it-IT"/>
        </w:rPr>
      </w:pPr>
      <w:r>
        <w:rPr>
          <w:lang w:val="it-IT"/>
        </w:rPr>
        <w:t>Il nastro è una struttura autoportante, stabile ed antitorsione di acciaio al nichel-cromo 18/10. La superficie è microfinita. Lo spessore del materiale del corpo del nastro è di 1,5 mm.</w:t>
      </w:r>
    </w:p>
    <w:p w:rsidR="00D37DBD" w:rsidRDefault="00D37DBD">
      <w:pPr>
        <w:tabs>
          <w:tab w:val="left" w:pos="1701"/>
        </w:tabs>
        <w:rPr>
          <w:lang w:val="it-IT"/>
        </w:rPr>
      </w:pPr>
      <w:r>
        <w:rPr>
          <w:lang w:val="it-IT"/>
        </w:rPr>
        <w:t>I componenti del corpo del nastro sono collegati da viti/incastri. L'azionamento avviene tramite un motore a tamburo integrato nel corpo del nastro (a partire da una lunghezza del nastro di 9 metri è necessario impiegare un ulteriore motore a tamburo).</w:t>
      </w:r>
    </w:p>
    <w:p w:rsidR="00D37DBD" w:rsidRDefault="00D37DBD">
      <w:pPr>
        <w:tabs>
          <w:tab w:val="left" w:pos="1701"/>
        </w:tabs>
        <w:rPr>
          <w:lang w:val="it-IT"/>
        </w:rPr>
      </w:pPr>
      <w:r>
        <w:rPr>
          <w:lang w:val="it-IT"/>
        </w:rPr>
        <w:t>La lunghezza del nastro può essere scelta a passi di 1 metro (da 3 m a 12 m). All'inizio ed alla fine del nastro 0,5 metri non sono raffreddati.</w:t>
      </w:r>
    </w:p>
    <w:p w:rsidR="00D37DBD" w:rsidRDefault="00D37DBD">
      <w:pPr>
        <w:tabs>
          <w:tab w:val="left" w:pos="1701"/>
        </w:tabs>
        <w:rPr>
          <w:lang w:val="it-IT"/>
        </w:rPr>
      </w:pPr>
      <w:r>
        <w:rPr>
          <w:lang w:val="it-IT"/>
        </w:rPr>
        <w:t>Le cinghie tonde hanno un diametro di 15 mm e sono di PU di qualità estremamente resistente all'usura ed idonea per i generi alimentari. La distanza delle cinghie tonde è di 220 mm. Si possono utilizzare vassoi a norma (solo sul lato lungo).</w:t>
      </w:r>
    </w:p>
    <w:p w:rsidR="00D37DBD" w:rsidRDefault="00D37DBD">
      <w:pPr>
        <w:tabs>
          <w:tab w:val="left" w:pos="1701"/>
        </w:tabs>
        <w:rPr>
          <w:lang w:val="it-IT"/>
        </w:rPr>
      </w:pPr>
      <w:r>
        <w:rPr>
          <w:lang w:val="it-IT"/>
        </w:rPr>
        <w:t>La centralina di comando del nastro è integrata insieme al salvamotore in un quadro elettrico nel basamento.</w:t>
      </w:r>
    </w:p>
    <w:p w:rsidR="00D37DBD" w:rsidRDefault="00D37DBD">
      <w:pPr>
        <w:tabs>
          <w:tab w:val="left" w:pos="1701"/>
        </w:tabs>
        <w:rPr>
          <w:lang w:val="it-IT"/>
        </w:rPr>
      </w:pPr>
      <w:r>
        <w:rPr>
          <w:lang w:val="it-IT"/>
        </w:rPr>
        <w:t>Il nastro viene attivato/disattivato con gli interruttori sul lato corto. La velocità del nastro può essere modificata con la manopola sull'anta del quadro elettrico. L'azionamento è regolabile in continuo da 0,5 a 18 m/min. Raffreddamento e nastro attivabili e disattivabili indipendentemente. Il sensore di fine corsa si trova alla fine del nastro. Il pulsante di arresto di emergenza si trova direttamente all'inizio del nastro. Sul lato inferiore del nastro si trova un canale dei cavi su entrambi i lati.</w:t>
      </w:r>
    </w:p>
    <w:p w:rsidR="00D37DBD" w:rsidRDefault="00D37DBD">
      <w:pPr>
        <w:tabs>
          <w:tab w:val="left" w:pos="1701"/>
        </w:tabs>
        <w:rPr>
          <w:lang w:val="it-IT"/>
        </w:rPr>
      </w:pPr>
      <w:r>
        <w:rPr>
          <w:lang w:val="it-IT"/>
        </w:rPr>
        <w:lastRenderedPageBreak/>
        <w:t xml:space="preserve">La centralina di comando è integrata insieme al salvamotore in un quadro elettrico di acciaio inox 18/10 nel basamento. </w:t>
      </w:r>
    </w:p>
    <w:p w:rsidR="00D37DBD" w:rsidRDefault="00D37DBD">
      <w:pPr>
        <w:tabs>
          <w:tab w:val="left" w:pos="1701"/>
        </w:tabs>
        <w:rPr>
          <w:lang w:val="it-IT"/>
        </w:rPr>
      </w:pPr>
      <w:r>
        <w:rPr>
          <w:lang w:val="it-IT"/>
        </w:rPr>
        <w:t>Una cortina d'aria fredda mantiene i cibi da porzionare sul nastro ad una temperatura da +7 °C a +15 °C con temperatura ambiente di +32 °C. La temperatura regolabile con precisione di un grado. In questo modo la catena del freddo non viene interrotta e le norme di igiene vengono rispettate.</w:t>
      </w:r>
    </w:p>
    <w:p w:rsidR="00D37DBD" w:rsidRDefault="00D37DBD">
      <w:pPr>
        <w:tabs>
          <w:tab w:val="left" w:pos="1701"/>
        </w:tabs>
        <w:rPr>
          <w:lang w:val="it-IT"/>
        </w:rPr>
      </w:pPr>
      <w:r>
        <w:rPr>
          <w:lang w:val="it-IT"/>
        </w:rPr>
        <w:t>Il raffreddamento esegue ogni 4 ore una fase di sbrinamento di 30 minuti. Il ciclo e la durata della fase di sbrinamento sono regolabili individualmente.</w:t>
      </w:r>
    </w:p>
    <w:p w:rsidR="00D37DBD" w:rsidRDefault="00D37DBD">
      <w:pPr>
        <w:tabs>
          <w:tab w:val="left" w:pos="1701"/>
        </w:tabs>
        <w:rPr>
          <w:lang w:val="it-IT"/>
        </w:rPr>
      </w:pPr>
      <w:r>
        <w:rPr>
          <w:lang w:val="it-IT"/>
        </w:rPr>
        <w:t>Il nastro viene collegato ad un raffreddamento centralizzato.</w:t>
      </w:r>
    </w:p>
    <w:p w:rsidR="00D37DBD" w:rsidRDefault="00D37DBD">
      <w:pPr>
        <w:tabs>
          <w:tab w:val="left" w:pos="1701"/>
        </w:tabs>
        <w:rPr>
          <w:lang w:val="it-IT"/>
        </w:rPr>
      </w:pPr>
    </w:p>
    <w:p w:rsidR="00D37DBD" w:rsidRDefault="00D37DBD">
      <w:pPr>
        <w:pStyle w:val="berschrift3"/>
        <w:tabs>
          <w:tab w:val="clear" w:pos="1701"/>
        </w:tabs>
        <w:ind w:right="-283"/>
        <w:rPr>
          <w:lang w:val="it-IT"/>
        </w:rPr>
      </w:pPr>
      <w:r>
        <w:rPr>
          <w:lang w:val="it-IT"/>
        </w:rPr>
        <w:t>Accessori / opzioni</w:t>
      </w:r>
    </w:p>
    <w:p w:rsidR="00D37DBD" w:rsidRDefault="00D37DBD">
      <w:pPr>
        <w:rPr>
          <w:lang w:val="it-IT"/>
        </w:rPr>
      </w:pPr>
    </w:p>
    <w:p w:rsidR="00D37DBD" w:rsidRDefault="00D37DBD">
      <w:pPr>
        <w:numPr>
          <w:ilvl w:val="0"/>
          <w:numId w:val="18"/>
        </w:numPr>
        <w:ind w:right="-283"/>
        <w:rPr>
          <w:lang w:val="it-IT"/>
        </w:rPr>
      </w:pPr>
      <w:r>
        <w:rPr>
          <w:lang w:val="it-IT"/>
        </w:rPr>
        <w:t>Raffreddamento integrato nel nastro (fino ad una lunghezza del nastro di 5 m)</w:t>
      </w:r>
    </w:p>
    <w:p w:rsidR="00D37DBD" w:rsidRDefault="00D37DBD">
      <w:pPr>
        <w:numPr>
          <w:ilvl w:val="0"/>
          <w:numId w:val="18"/>
        </w:numPr>
        <w:ind w:right="-283"/>
        <w:rPr>
          <w:lang w:val="it-IT"/>
        </w:rPr>
      </w:pPr>
      <w:r>
        <w:rPr>
          <w:lang w:val="it-IT"/>
        </w:rPr>
        <w:t>Capacità di documentazione (secondo HACCP) delle temperature durante il funzionamento del nastro (cod. art. data logger: 572 549)</w:t>
      </w:r>
    </w:p>
    <w:p w:rsidR="00D37DBD" w:rsidRDefault="00D37DBD">
      <w:pPr>
        <w:numPr>
          <w:ilvl w:val="0"/>
          <w:numId w:val="18"/>
        </w:numPr>
        <w:ind w:right="-283"/>
        <w:rPr>
          <w:lang w:val="it-IT"/>
        </w:rPr>
      </w:pPr>
      <w:r>
        <w:rPr>
          <w:lang w:val="it-IT"/>
        </w:rPr>
        <w:t>Presa Schuko 230 V</w:t>
      </w:r>
    </w:p>
    <w:p w:rsidR="00D37DBD" w:rsidRDefault="00D37DBD">
      <w:pPr>
        <w:numPr>
          <w:ilvl w:val="0"/>
          <w:numId w:val="18"/>
        </w:numPr>
        <w:ind w:right="-283"/>
        <w:rPr>
          <w:lang w:val="it-IT"/>
        </w:rPr>
      </w:pPr>
      <w:r>
        <w:rPr>
          <w:lang w:val="it-IT"/>
        </w:rPr>
        <w:t>Adattatore per presa Schuko su spina CEE 230 V (cod. art. 572 550)</w:t>
      </w:r>
    </w:p>
    <w:p w:rsidR="00D37DBD" w:rsidRDefault="00D37DBD">
      <w:pPr>
        <w:numPr>
          <w:ilvl w:val="0"/>
          <w:numId w:val="18"/>
        </w:numPr>
        <w:ind w:right="-283"/>
        <w:rPr>
          <w:lang w:val="en-GB"/>
        </w:rPr>
      </w:pPr>
      <w:r>
        <w:rPr>
          <w:lang w:val="en-GB"/>
        </w:rPr>
        <w:t>Pulsante ON/OFF supplementare</w:t>
      </w:r>
    </w:p>
    <w:p w:rsidR="00D37DBD" w:rsidRDefault="00D37DBD">
      <w:pPr>
        <w:numPr>
          <w:ilvl w:val="0"/>
          <w:numId w:val="18"/>
        </w:numPr>
        <w:ind w:right="-283"/>
        <w:rPr>
          <w:lang w:val="it-IT"/>
        </w:rPr>
      </w:pPr>
      <w:r>
        <w:rPr>
          <w:lang w:val="it-IT"/>
        </w:rPr>
        <w:t>Pulsante di arresto di emergenza supplementare</w:t>
      </w:r>
    </w:p>
    <w:p w:rsidR="00D37DBD" w:rsidRDefault="00D37DBD">
      <w:pPr>
        <w:numPr>
          <w:ilvl w:val="0"/>
          <w:numId w:val="18"/>
        </w:numPr>
        <w:ind w:right="-283"/>
        <w:rPr>
          <w:lang w:val="it-IT"/>
        </w:rPr>
      </w:pPr>
      <w:r>
        <w:rPr>
          <w:lang w:val="it-IT"/>
        </w:rPr>
        <w:t>Interruttore di protezione per correnti di guasto</w:t>
      </w:r>
    </w:p>
    <w:p w:rsidR="00D37DBD" w:rsidRDefault="00D37DBD">
      <w:pPr>
        <w:numPr>
          <w:ilvl w:val="0"/>
          <w:numId w:val="18"/>
        </w:numPr>
        <w:ind w:right="-283"/>
        <w:rPr>
          <w:lang w:val="it-IT"/>
        </w:rPr>
      </w:pPr>
      <w:r>
        <w:rPr>
          <w:lang w:val="it-IT"/>
        </w:rPr>
        <w:t>Interruttore a pedale con trasformatore di separazione (ON/OFF)</w:t>
      </w:r>
    </w:p>
    <w:p w:rsidR="00D37DBD" w:rsidRDefault="00D37DBD">
      <w:pPr>
        <w:numPr>
          <w:ilvl w:val="0"/>
          <w:numId w:val="18"/>
        </w:numPr>
        <w:ind w:right="-283"/>
        <w:rPr>
          <w:lang w:val="it-IT"/>
        </w:rPr>
      </w:pPr>
      <w:r>
        <w:rPr>
          <w:lang w:val="it-IT"/>
        </w:rPr>
        <w:t>Profilo paraurti su entrambi i lati</w:t>
      </w:r>
    </w:p>
    <w:p w:rsidR="00D37DBD" w:rsidRDefault="00D37DBD">
      <w:pPr>
        <w:numPr>
          <w:ilvl w:val="0"/>
          <w:numId w:val="18"/>
        </w:numPr>
        <w:ind w:right="-283"/>
        <w:rPr>
          <w:lang w:val="it-IT"/>
        </w:rPr>
      </w:pPr>
      <w:r>
        <w:rPr>
          <w:lang w:val="it-IT"/>
        </w:rPr>
        <w:t>Tavola orientabile per schede pazienti</w:t>
      </w:r>
    </w:p>
    <w:p w:rsidR="00D37DBD" w:rsidRDefault="00D37DBD">
      <w:pPr>
        <w:tabs>
          <w:tab w:val="left" w:pos="1701"/>
        </w:tabs>
        <w:ind w:right="-283"/>
        <w:rPr>
          <w:lang w:val="it-IT"/>
        </w:rPr>
      </w:pPr>
    </w:p>
    <w:p w:rsidR="00D37DBD" w:rsidRDefault="00D37DBD">
      <w:pPr>
        <w:tabs>
          <w:tab w:val="left" w:pos="1701"/>
        </w:tabs>
        <w:ind w:right="-283"/>
        <w:rPr>
          <w:b/>
          <w:bCs/>
          <w:lang w:val="it-IT"/>
        </w:rPr>
      </w:pPr>
      <w:r>
        <w:rPr>
          <w:b/>
          <w:bCs/>
          <w:lang w:val="it-IT"/>
        </w:rPr>
        <w:t>Dati tecnici</w:t>
      </w:r>
    </w:p>
    <w:p w:rsidR="00D37DBD" w:rsidRDefault="00D37DBD">
      <w:pPr>
        <w:tabs>
          <w:tab w:val="left" w:pos="1701"/>
        </w:tabs>
        <w:ind w:right="-283"/>
        <w:rPr>
          <w:b/>
          <w:bCs/>
          <w:lang w:val="it-IT"/>
        </w:rPr>
      </w:pPr>
    </w:p>
    <w:p w:rsidR="00D37DBD" w:rsidRDefault="00D37DBD">
      <w:pPr>
        <w:pStyle w:val="Kopfzeile"/>
        <w:tabs>
          <w:tab w:val="clear" w:pos="4536"/>
          <w:tab w:val="clear" w:pos="9072"/>
          <w:tab w:val="left" w:pos="1985"/>
          <w:tab w:val="left" w:pos="2552"/>
          <w:tab w:val="left" w:pos="3402"/>
        </w:tabs>
        <w:ind w:right="-283"/>
        <w:rPr>
          <w:lang w:val="it-IT"/>
        </w:rPr>
      </w:pPr>
      <w:r>
        <w:rPr>
          <w:lang w:val="it-IT"/>
        </w:rPr>
        <w:t>Materiale:</w:t>
      </w:r>
      <w:r>
        <w:rPr>
          <w:lang w:val="it-IT"/>
        </w:rPr>
        <w:tab/>
      </w:r>
      <w:r>
        <w:rPr>
          <w:lang w:val="it-IT"/>
        </w:rPr>
        <w:tab/>
      </w:r>
      <w:r>
        <w:rPr>
          <w:lang w:val="it-IT"/>
        </w:rPr>
        <w:tab/>
        <w:t>acciaio inox 18/10</w:t>
      </w:r>
    </w:p>
    <w:p w:rsidR="00D37DBD" w:rsidRDefault="00D37DBD">
      <w:pPr>
        <w:pStyle w:val="Kopfzeile"/>
        <w:tabs>
          <w:tab w:val="clear" w:pos="4536"/>
          <w:tab w:val="clear" w:pos="9072"/>
          <w:tab w:val="left" w:pos="1985"/>
          <w:tab w:val="left" w:pos="2552"/>
          <w:tab w:val="left" w:pos="3402"/>
        </w:tabs>
        <w:ind w:right="-283"/>
        <w:rPr>
          <w:lang w:val="it-IT"/>
        </w:rPr>
      </w:pPr>
      <w:r>
        <w:rPr>
          <w:lang w:val="it-IT"/>
        </w:rPr>
        <w:tab/>
      </w:r>
      <w:r>
        <w:rPr>
          <w:lang w:val="it-IT"/>
        </w:rPr>
        <w:tab/>
      </w:r>
      <w:r>
        <w:rPr>
          <w:lang w:val="it-IT"/>
        </w:rPr>
        <w:tab/>
        <w:t>cinghie tonde PU</w:t>
      </w:r>
    </w:p>
    <w:p w:rsidR="00D37DBD" w:rsidRDefault="00D37DBD">
      <w:pPr>
        <w:pStyle w:val="Kopfzeile"/>
        <w:tabs>
          <w:tab w:val="clear" w:pos="4536"/>
          <w:tab w:val="clear" w:pos="9072"/>
          <w:tab w:val="left" w:pos="1985"/>
          <w:tab w:val="left" w:pos="2552"/>
          <w:tab w:val="left" w:pos="3402"/>
        </w:tabs>
        <w:ind w:right="-283"/>
        <w:rPr>
          <w:lang w:val="it-IT"/>
        </w:rPr>
      </w:pPr>
      <w:r>
        <w:rPr>
          <w:lang w:val="it-IT"/>
        </w:rPr>
        <w:t>Distanza delle cinghie tonde:</w:t>
      </w:r>
      <w:r>
        <w:rPr>
          <w:lang w:val="it-IT"/>
        </w:rPr>
        <w:tab/>
        <w:t>220 mm</w:t>
      </w:r>
    </w:p>
    <w:p w:rsidR="00D37DBD" w:rsidRDefault="00D37DBD">
      <w:pPr>
        <w:pStyle w:val="Kopfzeile"/>
        <w:tabs>
          <w:tab w:val="clear" w:pos="4536"/>
          <w:tab w:val="clear" w:pos="9072"/>
          <w:tab w:val="left" w:pos="1985"/>
          <w:tab w:val="left" w:pos="2552"/>
          <w:tab w:val="left" w:pos="3402"/>
        </w:tabs>
        <w:ind w:right="-283"/>
        <w:rPr>
          <w:lang w:val="it-IT"/>
        </w:rPr>
      </w:pPr>
      <w:r>
        <w:rPr>
          <w:lang w:val="it-IT"/>
        </w:rPr>
        <w:t>Diametro cinghie tonde:</w:t>
      </w:r>
      <w:r>
        <w:rPr>
          <w:lang w:val="it-IT"/>
        </w:rPr>
        <w:tab/>
        <w:t>15 mm</w:t>
      </w:r>
    </w:p>
    <w:p w:rsidR="00D37DBD" w:rsidRDefault="00D37DBD">
      <w:pPr>
        <w:pStyle w:val="Kopfzeile"/>
        <w:tabs>
          <w:tab w:val="clear" w:pos="4536"/>
          <w:tab w:val="clear" w:pos="9072"/>
          <w:tab w:val="left" w:pos="1985"/>
          <w:tab w:val="left" w:pos="2552"/>
          <w:tab w:val="left" w:pos="2977"/>
          <w:tab w:val="left" w:pos="3402"/>
        </w:tabs>
        <w:ind w:right="-283"/>
        <w:rPr>
          <w:lang w:val="it-IT"/>
        </w:rPr>
      </w:pPr>
      <w:r>
        <w:rPr>
          <w:lang w:val="it-IT"/>
        </w:rPr>
        <w:t>Regolazione azionamento:</w:t>
      </w:r>
      <w:r>
        <w:rPr>
          <w:lang w:val="it-IT"/>
        </w:rPr>
        <w:tab/>
      </w:r>
      <w:r>
        <w:rPr>
          <w:lang w:val="it-IT"/>
        </w:rPr>
        <w:tab/>
        <w:t>0,5 - 18 m/min</w:t>
      </w:r>
    </w:p>
    <w:p w:rsidR="00D37DBD" w:rsidRDefault="00D37DBD">
      <w:pPr>
        <w:pStyle w:val="berschrift5"/>
        <w:rPr>
          <w:b w:val="0"/>
          <w:bCs w:val="0"/>
          <w:i w:val="0"/>
          <w:iCs w:val="0"/>
          <w:u w:val="none"/>
          <w:lang w:val="it-IT"/>
        </w:rPr>
      </w:pPr>
      <w:r>
        <w:rPr>
          <w:b w:val="0"/>
          <w:bCs w:val="0"/>
          <w:i w:val="0"/>
          <w:iCs w:val="0"/>
          <w:color w:val="auto"/>
          <w:u w:val="none"/>
          <w:lang w:val="it-IT"/>
        </w:rPr>
        <w:t>Alimentazione elettrica:</w:t>
      </w:r>
      <w:r>
        <w:rPr>
          <w:b w:val="0"/>
          <w:bCs w:val="0"/>
          <w:i w:val="0"/>
          <w:iCs w:val="0"/>
          <w:color w:val="auto"/>
          <w:u w:val="none"/>
          <w:lang w:val="it-IT"/>
        </w:rPr>
        <w:tab/>
      </w:r>
      <w:r>
        <w:rPr>
          <w:b w:val="0"/>
          <w:bCs w:val="0"/>
          <w:i w:val="0"/>
          <w:iCs w:val="0"/>
          <w:color w:val="auto"/>
          <w:u w:val="none"/>
          <w:lang w:val="it-IT"/>
        </w:rPr>
        <w:tab/>
      </w:r>
      <w:r>
        <w:rPr>
          <w:b w:val="0"/>
          <w:bCs w:val="0"/>
          <w:i w:val="0"/>
          <w:iCs w:val="0"/>
          <w:color w:val="auto"/>
          <w:u w:val="none"/>
          <w:lang w:val="it-IT"/>
        </w:rPr>
        <w:tab/>
        <w:t xml:space="preserve">400V/ 3/ N/ PE </w:t>
      </w:r>
    </w:p>
    <w:p w:rsidR="00D37DBD" w:rsidRDefault="00D37DBD">
      <w:pPr>
        <w:tabs>
          <w:tab w:val="left" w:pos="1701"/>
          <w:tab w:val="left" w:pos="2552"/>
          <w:tab w:val="left" w:pos="2835"/>
          <w:tab w:val="left" w:pos="3402"/>
        </w:tabs>
        <w:ind w:left="3402" w:right="-567" w:hanging="3402"/>
        <w:rPr>
          <w:lang w:val="it-IT"/>
        </w:rPr>
      </w:pPr>
      <w:r>
        <w:rPr>
          <w:color w:val="000000"/>
          <w:lang w:val="it-IT"/>
        </w:rPr>
        <w:t>Alimentazione freddo:</w:t>
      </w:r>
      <w:r>
        <w:rPr>
          <w:color w:val="000000"/>
          <w:lang w:val="it-IT"/>
        </w:rPr>
        <w:tab/>
      </w:r>
      <w:r>
        <w:rPr>
          <w:color w:val="000000"/>
          <w:lang w:val="it-IT"/>
        </w:rPr>
        <w:tab/>
      </w:r>
      <w:r>
        <w:rPr>
          <w:color w:val="000000"/>
          <w:lang w:val="it-IT"/>
        </w:rPr>
        <w:tab/>
        <w:t>freddo centralizzato</w:t>
      </w:r>
    </w:p>
    <w:p w:rsidR="00422D38" w:rsidRDefault="00D37DBD">
      <w:pPr>
        <w:tabs>
          <w:tab w:val="left" w:pos="1701"/>
          <w:tab w:val="left" w:pos="2552"/>
          <w:tab w:val="left" w:pos="2835"/>
          <w:tab w:val="left" w:pos="3402"/>
        </w:tabs>
        <w:ind w:left="3402" w:right="-425" w:hanging="3402"/>
        <w:rPr>
          <w:color w:val="000000"/>
          <w:lang w:val="it-IT"/>
        </w:rPr>
      </w:pPr>
      <w:r>
        <w:rPr>
          <w:color w:val="000000"/>
          <w:lang w:val="it-IT"/>
        </w:rPr>
        <w:t>Refrigerante raffreddamento</w:t>
      </w:r>
    </w:p>
    <w:p w:rsidR="00D37DBD" w:rsidRDefault="00422D38">
      <w:pPr>
        <w:tabs>
          <w:tab w:val="left" w:pos="1701"/>
          <w:tab w:val="left" w:pos="2552"/>
          <w:tab w:val="left" w:pos="2835"/>
          <w:tab w:val="left" w:pos="3402"/>
        </w:tabs>
        <w:ind w:left="3402" w:right="-425" w:hanging="3402"/>
        <w:rPr>
          <w:lang w:val="it-IT"/>
        </w:rPr>
      </w:pPr>
      <w:r>
        <w:rPr>
          <w:color w:val="000000"/>
          <w:lang w:val="it-IT"/>
        </w:rPr>
        <w:t>C</w:t>
      </w:r>
      <w:r w:rsidR="00D37DBD">
        <w:rPr>
          <w:color w:val="000000"/>
          <w:lang w:val="it-IT"/>
        </w:rPr>
        <w:t>entralizzato</w:t>
      </w:r>
      <w:r>
        <w:rPr>
          <w:color w:val="000000"/>
          <w:lang w:val="it-IT"/>
        </w:rPr>
        <w:t>:</w:t>
      </w:r>
      <w:r>
        <w:rPr>
          <w:color w:val="000000"/>
          <w:lang w:val="it-IT"/>
        </w:rPr>
        <w:tab/>
      </w:r>
      <w:r>
        <w:rPr>
          <w:color w:val="000000"/>
          <w:lang w:val="it-IT"/>
        </w:rPr>
        <w:tab/>
      </w:r>
      <w:r w:rsidR="00D37DBD">
        <w:rPr>
          <w:color w:val="000000"/>
          <w:lang w:val="it-IT"/>
        </w:rPr>
        <w:tab/>
      </w:r>
      <w:r w:rsidR="00D37DBD">
        <w:rPr>
          <w:color w:val="000000"/>
          <w:lang w:val="it-IT"/>
        </w:rPr>
        <w:tab/>
        <w:t>R134a o R507/ R404A</w:t>
      </w:r>
    </w:p>
    <w:p w:rsidR="00D37DBD" w:rsidRDefault="00D37DBD">
      <w:pPr>
        <w:tabs>
          <w:tab w:val="left" w:pos="1701"/>
          <w:tab w:val="left" w:pos="2552"/>
          <w:tab w:val="left" w:pos="2835"/>
          <w:tab w:val="left" w:pos="3402"/>
        </w:tabs>
        <w:ind w:left="3402" w:right="-1134" w:hanging="3402"/>
        <w:rPr>
          <w:lang w:val="it-IT"/>
        </w:rPr>
      </w:pPr>
      <w:r>
        <w:rPr>
          <w:color w:val="000000"/>
          <w:lang w:val="it-IT"/>
        </w:rPr>
        <w:t>Potenza frigorifera:</w:t>
      </w:r>
      <w:r>
        <w:rPr>
          <w:color w:val="000000"/>
          <w:lang w:val="it-IT"/>
        </w:rPr>
        <w:tab/>
      </w:r>
      <w:r>
        <w:rPr>
          <w:color w:val="000000"/>
          <w:lang w:val="it-IT"/>
        </w:rPr>
        <w:tab/>
      </w:r>
      <w:r>
        <w:rPr>
          <w:color w:val="000000"/>
          <w:lang w:val="it-IT"/>
        </w:rPr>
        <w:tab/>
        <w:t xml:space="preserve">per metro raffreddato </w:t>
      </w:r>
    </w:p>
    <w:p w:rsidR="00D37DBD" w:rsidRDefault="00D37DBD">
      <w:pPr>
        <w:tabs>
          <w:tab w:val="left" w:pos="1701"/>
          <w:tab w:val="left" w:pos="2552"/>
          <w:tab w:val="left" w:pos="2835"/>
          <w:tab w:val="left" w:pos="3402"/>
        </w:tabs>
        <w:ind w:left="3402" w:right="-1134" w:hanging="3402"/>
        <w:rPr>
          <w:color w:val="000000"/>
          <w:lang w:val="it-IT"/>
        </w:rPr>
      </w:pPr>
      <w:r>
        <w:rPr>
          <w:color w:val="000000"/>
          <w:lang w:val="it-IT"/>
        </w:rPr>
        <w:tab/>
      </w:r>
      <w:r>
        <w:rPr>
          <w:color w:val="000000"/>
          <w:lang w:val="it-IT"/>
        </w:rPr>
        <w:tab/>
      </w:r>
      <w:r>
        <w:rPr>
          <w:color w:val="000000"/>
          <w:lang w:val="it-IT"/>
        </w:rPr>
        <w:tab/>
      </w:r>
      <w:r>
        <w:rPr>
          <w:color w:val="000000"/>
          <w:lang w:val="it-IT"/>
        </w:rPr>
        <w:tab/>
        <w:t>0,75 kW con</w:t>
      </w:r>
    </w:p>
    <w:p w:rsidR="00D37DBD" w:rsidRDefault="00D37DBD">
      <w:pPr>
        <w:tabs>
          <w:tab w:val="left" w:pos="1701"/>
          <w:tab w:val="left" w:pos="2552"/>
          <w:tab w:val="left" w:pos="2835"/>
          <w:tab w:val="left" w:pos="3402"/>
        </w:tabs>
        <w:ind w:left="3405" w:right="-992"/>
        <w:rPr>
          <w:lang w:val="it-IT"/>
        </w:rPr>
      </w:pPr>
      <w:r>
        <w:rPr>
          <w:color w:val="000000"/>
          <w:lang w:val="it-IT"/>
        </w:rPr>
        <w:t xml:space="preserve">- temperatura di evaporazione </w:t>
      </w:r>
    </w:p>
    <w:p w:rsidR="00D37DBD" w:rsidRDefault="00D37DBD">
      <w:pPr>
        <w:tabs>
          <w:tab w:val="left" w:pos="1701"/>
          <w:tab w:val="left" w:pos="2552"/>
          <w:tab w:val="left" w:pos="2835"/>
          <w:tab w:val="left" w:pos="3402"/>
        </w:tabs>
        <w:ind w:left="3405" w:right="-992"/>
        <w:rPr>
          <w:color w:val="000000"/>
          <w:lang w:val="it-IT"/>
        </w:rPr>
      </w:pPr>
      <w:r>
        <w:rPr>
          <w:color w:val="000000"/>
          <w:lang w:val="it-IT"/>
        </w:rPr>
        <w:t>sull'evaporatore: to = 0 °C,</w:t>
      </w:r>
    </w:p>
    <w:p w:rsidR="00D37DBD" w:rsidRDefault="00D37DBD">
      <w:pPr>
        <w:tabs>
          <w:tab w:val="left" w:pos="1701"/>
          <w:tab w:val="left" w:pos="2552"/>
          <w:tab w:val="left" w:pos="2835"/>
          <w:tab w:val="left" w:pos="3402"/>
        </w:tabs>
        <w:ind w:left="3405" w:right="-992"/>
        <w:rPr>
          <w:lang w:val="it-IT"/>
        </w:rPr>
      </w:pPr>
      <w:r>
        <w:rPr>
          <w:color w:val="000000"/>
          <w:lang w:val="it-IT"/>
        </w:rPr>
        <w:t xml:space="preserve">- temperatura dell'aria sopra il nastro </w:t>
      </w:r>
    </w:p>
    <w:p w:rsidR="00D37DBD" w:rsidRDefault="00D37DBD">
      <w:pPr>
        <w:tabs>
          <w:tab w:val="left" w:pos="1701"/>
          <w:tab w:val="left" w:pos="2552"/>
          <w:tab w:val="left" w:pos="2835"/>
          <w:tab w:val="left" w:pos="3402"/>
        </w:tabs>
        <w:ind w:left="3405" w:right="-992"/>
        <w:rPr>
          <w:color w:val="000000"/>
          <w:lang w:val="it-IT"/>
        </w:rPr>
      </w:pPr>
      <w:r>
        <w:rPr>
          <w:color w:val="000000"/>
          <w:lang w:val="it-IT"/>
        </w:rPr>
        <w:t xml:space="preserve">  (cortina d'aria): tl = 10 °C</w:t>
      </w:r>
    </w:p>
    <w:p w:rsidR="00D37DBD" w:rsidRDefault="00D37DBD">
      <w:pPr>
        <w:pStyle w:val="Kopfzeile"/>
        <w:tabs>
          <w:tab w:val="clear" w:pos="4536"/>
          <w:tab w:val="clear" w:pos="9072"/>
          <w:tab w:val="left" w:pos="1985"/>
          <w:tab w:val="left" w:pos="2552"/>
          <w:tab w:val="left" w:pos="2977"/>
          <w:tab w:val="left" w:pos="3402"/>
        </w:tabs>
        <w:ind w:left="3402" w:right="-283" w:hanging="3402"/>
        <w:jc w:val="both"/>
        <w:rPr>
          <w:lang w:val="it-IT"/>
        </w:rPr>
      </w:pPr>
      <w:r>
        <w:rPr>
          <w:color w:val="000000"/>
          <w:lang w:val="it-IT"/>
        </w:rPr>
        <w:lastRenderedPageBreak/>
        <w:t>Campo di temperatura:</w:t>
      </w:r>
      <w:r>
        <w:rPr>
          <w:color w:val="000000"/>
          <w:lang w:val="it-IT"/>
        </w:rPr>
        <w:tab/>
      </w:r>
      <w:r>
        <w:rPr>
          <w:color w:val="000000"/>
          <w:lang w:val="it-IT"/>
        </w:rPr>
        <w:tab/>
      </w:r>
      <w:r>
        <w:rPr>
          <w:color w:val="000000"/>
          <w:lang w:val="it-IT"/>
        </w:rPr>
        <w:tab/>
      </w:r>
      <w:r>
        <w:rPr>
          <w:lang w:val="it-IT"/>
        </w:rPr>
        <w:t>temperatura regolabile da +7 °C a +15 °C con temperatura ambiente di +32 °C</w:t>
      </w:r>
    </w:p>
    <w:p w:rsidR="00D37DBD" w:rsidRDefault="00D37DBD">
      <w:pPr>
        <w:tabs>
          <w:tab w:val="left" w:pos="1701"/>
          <w:tab w:val="left" w:pos="2552"/>
          <w:tab w:val="left" w:pos="2835"/>
          <w:tab w:val="left" w:pos="3402"/>
        </w:tabs>
        <w:ind w:right="-283"/>
        <w:rPr>
          <w:color w:val="000000"/>
          <w:lang w:val="it-IT"/>
        </w:rPr>
      </w:pPr>
    </w:p>
    <w:p w:rsidR="00D37DBD" w:rsidRDefault="00D37DBD">
      <w:pPr>
        <w:tabs>
          <w:tab w:val="left" w:pos="-720"/>
          <w:tab w:val="left" w:pos="2268"/>
          <w:tab w:val="left" w:pos="2835"/>
          <w:tab w:val="left" w:pos="3402"/>
          <w:tab w:val="left" w:pos="6912"/>
        </w:tabs>
        <w:suppressAutoHyphens/>
        <w:ind w:right="-283"/>
        <w:rPr>
          <w:lang w:val="it-IT"/>
        </w:rPr>
      </w:pPr>
    </w:p>
    <w:p w:rsidR="00D37DBD" w:rsidRDefault="00D37DBD">
      <w:pPr>
        <w:pStyle w:val="berschrift3"/>
        <w:tabs>
          <w:tab w:val="clear" w:pos="1701"/>
          <w:tab w:val="left" w:pos="-720"/>
          <w:tab w:val="left" w:pos="2552"/>
          <w:tab w:val="left" w:pos="2835"/>
          <w:tab w:val="left" w:pos="3402"/>
          <w:tab w:val="left" w:pos="6912"/>
        </w:tabs>
        <w:suppressAutoHyphens/>
        <w:ind w:right="-283"/>
        <w:rPr>
          <w:lang w:val="it-IT"/>
        </w:rPr>
      </w:pPr>
      <w:r>
        <w:rPr>
          <w:lang w:val="it-IT"/>
        </w:rPr>
        <w:t>Particolarità</w:t>
      </w:r>
    </w:p>
    <w:p w:rsidR="00D37DBD" w:rsidRDefault="00D37DBD">
      <w:pPr>
        <w:rPr>
          <w:lang w:val="it-IT"/>
        </w:rPr>
      </w:pPr>
    </w:p>
    <w:p w:rsidR="00D37DBD" w:rsidRDefault="00D37DBD">
      <w:pPr>
        <w:numPr>
          <w:ilvl w:val="0"/>
          <w:numId w:val="14"/>
        </w:numPr>
        <w:tabs>
          <w:tab w:val="left" w:pos="-720"/>
          <w:tab w:val="left" w:pos="2552"/>
          <w:tab w:val="left" w:pos="2835"/>
          <w:tab w:val="left" w:pos="3402"/>
          <w:tab w:val="left" w:pos="6912"/>
        </w:tabs>
        <w:suppressAutoHyphens/>
        <w:ind w:right="-283"/>
        <w:rPr>
          <w:lang w:val="it-IT"/>
        </w:rPr>
      </w:pPr>
      <w:r>
        <w:rPr>
          <w:lang w:val="it-IT"/>
        </w:rPr>
        <w:t xml:space="preserve">Protezione contro gli spruzzi d'acqua (IPX 4) </w:t>
      </w:r>
    </w:p>
    <w:p w:rsidR="00D37DBD" w:rsidRDefault="00D37DBD">
      <w:pPr>
        <w:numPr>
          <w:ilvl w:val="0"/>
          <w:numId w:val="15"/>
        </w:numPr>
        <w:tabs>
          <w:tab w:val="left" w:pos="-720"/>
          <w:tab w:val="left" w:pos="2835"/>
          <w:tab w:val="left" w:pos="3402"/>
          <w:tab w:val="left" w:pos="6912"/>
        </w:tabs>
        <w:suppressAutoHyphens/>
        <w:ind w:right="-283"/>
        <w:rPr>
          <w:lang w:val="it-IT"/>
        </w:rPr>
      </w:pPr>
      <w:r>
        <w:rPr>
          <w:lang w:val="it-IT"/>
        </w:rPr>
        <w:t>Conformità CE</w:t>
      </w:r>
    </w:p>
    <w:p w:rsidR="00D37DBD" w:rsidRDefault="00D37DBD">
      <w:pPr>
        <w:numPr>
          <w:ilvl w:val="0"/>
          <w:numId w:val="15"/>
        </w:numPr>
        <w:tabs>
          <w:tab w:val="left" w:pos="-720"/>
          <w:tab w:val="left" w:pos="2835"/>
          <w:tab w:val="left" w:pos="3402"/>
          <w:tab w:val="left" w:pos="6912"/>
        </w:tabs>
        <w:suppressAutoHyphens/>
        <w:ind w:right="-283"/>
        <w:rPr>
          <w:color w:val="000000"/>
          <w:lang w:val="it-IT"/>
        </w:rPr>
      </w:pPr>
      <w:r>
        <w:rPr>
          <w:color w:val="000000"/>
          <w:lang w:val="it-IT"/>
        </w:rPr>
        <w:t>Motore a tamburo non richiedente manutenzione</w:t>
      </w:r>
    </w:p>
    <w:p w:rsidR="00D37DBD" w:rsidRDefault="00D37DBD">
      <w:pPr>
        <w:numPr>
          <w:ilvl w:val="0"/>
          <w:numId w:val="15"/>
        </w:numPr>
        <w:tabs>
          <w:tab w:val="left" w:pos="-720"/>
          <w:tab w:val="left" w:pos="2835"/>
          <w:tab w:val="left" w:pos="3402"/>
          <w:tab w:val="left" w:pos="6912"/>
        </w:tabs>
        <w:suppressAutoHyphens/>
        <w:ind w:right="-283"/>
        <w:rPr>
          <w:color w:val="000000"/>
          <w:lang w:val="it-IT"/>
        </w:rPr>
      </w:pPr>
      <w:r>
        <w:rPr>
          <w:color w:val="000000"/>
          <w:lang w:val="it-IT"/>
        </w:rPr>
        <w:t>Espandibilità del raffreddamento con nastri di distribuzione invariati</w:t>
      </w:r>
    </w:p>
    <w:p w:rsidR="00D37DBD" w:rsidRDefault="00D37DBD">
      <w:pPr>
        <w:tabs>
          <w:tab w:val="left" w:pos="1701"/>
        </w:tabs>
        <w:ind w:right="-283"/>
        <w:rPr>
          <w:color w:val="000000"/>
          <w:lang w:val="it-IT"/>
        </w:rPr>
      </w:pPr>
    </w:p>
    <w:p w:rsidR="00D37DBD" w:rsidRDefault="00D37DBD">
      <w:pPr>
        <w:tabs>
          <w:tab w:val="left" w:pos="1701"/>
        </w:tabs>
        <w:ind w:right="-283"/>
        <w:rPr>
          <w:lang w:val="it-IT"/>
        </w:rPr>
      </w:pPr>
    </w:p>
    <w:p w:rsidR="00D37DBD" w:rsidRDefault="00D37DBD">
      <w:pPr>
        <w:tabs>
          <w:tab w:val="left" w:pos="1701"/>
        </w:tabs>
        <w:ind w:right="-283"/>
        <w:rPr>
          <w:b/>
          <w:bCs/>
          <w:lang w:val="it-IT"/>
        </w:rPr>
      </w:pPr>
      <w:r>
        <w:rPr>
          <w:b/>
          <w:bCs/>
          <w:lang w:val="it-IT"/>
        </w:rPr>
        <w:t>Marca</w:t>
      </w:r>
    </w:p>
    <w:p w:rsidR="00D37DBD" w:rsidRDefault="00D37DBD">
      <w:pPr>
        <w:tabs>
          <w:tab w:val="left" w:pos="1701"/>
        </w:tabs>
        <w:ind w:right="-283"/>
        <w:rPr>
          <w:b/>
          <w:bCs/>
          <w:lang w:val="it-IT"/>
        </w:rPr>
      </w:pPr>
    </w:p>
    <w:p w:rsidR="00D37DBD" w:rsidRDefault="00D37DBD">
      <w:pPr>
        <w:tabs>
          <w:tab w:val="left" w:pos="1701"/>
          <w:tab w:val="left" w:pos="2835"/>
          <w:tab w:val="left" w:pos="3402"/>
        </w:tabs>
        <w:ind w:right="-283"/>
        <w:rPr>
          <w:lang w:val="it-IT"/>
        </w:rPr>
      </w:pPr>
      <w:r>
        <w:rPr>
          <w:lang w:val="it-IT"/>
        </w:rPr>
        <w:t>Produttore:</w:t>
      </w:r>
      <w:r>
        <w:rPr>
          <w:lang w:val="it-IT"/>
        </w:rPr>
        <w:tab/>
      </w:r>
      <w:r>
        <w:rPr>
          <w:lang w:val="it-IT"/>
        </w:rPr>
        <w:tab/>
      </w:r>
      <w:r>
        <w:rPr>
          <w:lang w:val="it-IT"/>
        </w:rPr>
        <w:tab/>
      </w:r>
      <w:r w:rsidR="0054468E" w:rsidRPr="0054468E">
        <w:rPr>
          <w:lang w:val="it-IT"/>
        </w:rPr>
        <w:t>B.PRO</w:t>
      </w:r>
    </w:p>
    <w:p w:rsidR="00D37DBD" w:rsidRDefault="00D37DBD">
      <w:pPr>
        <w:tabs>
          <w:tab w:val="left" w:pos="1701"/>
          <w:tab w:val="left" w:pos="2552"/>
          <w:tab w:val="left" w:pos="2835"/>
          <w:tab w:val="left" w:pos="3402"/>
        </w:tabs>
        <w:ind w:right="-708"/>
        <w:rPr>
          <w:lang w:val="it-IT"/>
        </w:rPr>
      </w:pPr>
      <w:r>
        <w:rPr>
          <w:lang w:val="it-IT"/>
        </w:rPr>
        <w:t>Modello:</w:t>
      </w:r>
      <w:r>
        <w:rPr>
          <w:lang w:val="it-IT"/>
        </w:rPr>
        <w:tab/>
      </w:r>
      <w:r>
        <w:rPr>
          <w:lang w:val="it-IT"/>
        </w:rPr>
        <w:tab/>
      </w:r>
      <w:r>
        <w:rPr>
          <w:lang w:val="it-IT"/>
        </w:rPr>
        <w:tab/>
      </w:r>
      <w:r>
        <w:rPr>
          <w:lang w:val="it-IT"/>
        </w:rPr>
        <w:tab/>
        <w:t>RSPV-UK</w:t>
      </w:r>
    </w:p>
    <w:p w:rsidR="00D37DBD" w:rsidRDefault="00D37DBD">
      <w:pPr>
        <w:tabs>
          <w:tab w:val="left" w:pos="1701"/>
          <w:tab w:val="left" w:pos="2552"/>
          <w:tab w:val="left" w:pos="2835"/>
          <w:tab w:val="left" w:pos="3402"/>
        </w:tabs>
        <w:ind w:right="-283"/>
        <w:rPr>
          <w:lang w:val="it-IT"/>
        </w:rPr>
      </w:pPr>
      <w:r>
        <w:rPr>
          <w:lang w:val="it-IT"/>
        </w:rPr>
        <w:tab/>
      </w:r>
      <w:r>
        <w:rPr>
          <w:lang w:val="it-IT"/>
        </w:rPr>
        <w:tab/>
      </w:r>
      <w:r>
        <w:rPr>
          <w:lang w:val="it-IT"/>
        </w:rPr>
        <w:tab/>
      </w:r>
      <w:r>
        <w:rPr>
          <w:lang w:val="it-IT"/>
        </w:rPr>
        <w:tab/>
      </w:r>
      <w:r w:rsidR="0054468E" w:rsidRPr="0054468E">
        <w:rPr>
          <w:lang w:val="it-IT"/>
        </w:rPr>
        <w:t>B.PRO INMOTION</w:t>
      </w:r>
    </w:p>
    <w:p w:rsidR="00D37DBD" w:rsidRDefault="00D37DBD">
      <w:pPr>
        <w:tabs>
          <w:tab w:val="left" w:pos="1701"/>
          <w:tab w:val="left" w:pos="2835"/>
          <w:tab w:val="left" w:pos="3402"/>
        </w:tabs>
        <w:ind w:right="-283"/>
      </w:pPr>
      <w:r>
        <w:rPr>
          <w:lang w:val="it-IT"/>
        </w:rPr>
        <w:t>Cod. ord.</w:t>
      </w:r>
      <w:r>
        <w:rPr>
          <w:lang w:val="it-IT"/>
        </w:rPr>
        <w:tab/>
      </w:r>
      <w:r>
        <w:rPr>
          <w:lang w:val="it-IT"/>
        </w:rPr>
        <w:tab/>
      </w:r>
      <w:r>
        <w:rPr>
          <w:lang w:val="it-IT"/>
        </w:rPr>
        <w:tab/>
      </w:r>
      <w:r>
        <w:t>572 432</w:t>
      </w:r>
    </w:p>
    <w:p w:rsidR="00D37DBD" w:rsidRDefault="00D37DBD">
      <w:pPr>
        <w:tabs>
          <w:tab w:val="left" w:pos="1701"/>
          <w:tab w:val="left" w:pos="2835"/>
          <w:tab w:val="left" w:pos="3402"/>
        </w:tabs>
        <w:ind w:right="-283"/>
      </w:pPr>
    </w:p>
    <w:sectPr w:rsidR="00D37DB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AF4" w:rsidRDefault="000E2AF4">
      <w:r>
        <w:separator/>
      </w:r>
    </w:p>
  </w:endnote>
  <w:endnote w:type="continuationSeparator" w:id="0">
    <w:p w:rsidR="000E2AF4" w:rsidRDefault="000E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DBD" w:rsidRDefault="00D37DBD">
    <w:pPr>
      <w:pStyle w:val="Fuzeile"/>
      <w:rPr>
        <w:sz w:val="16"/>
        <w:szCs w:val="16"/>
      </w:rPr>
    </w:pPr>
    <w:r>
      <w:rPr>
        <w:noProof/>
        <w:sz w:val="16"/>
        <w:szCs w:val="16"/>
      </w:rPr>
      <w:t>LV-Text RSPV-UK - Version 1.0/ S. Wöhrle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AF4" w:rsidRDefault="000E2AF4">
      <w:r>
        <w:separator/>
      </w:r>
    </w:p>
  </w:footnote>
  <w:footnote w:type="continuationSeparator" w:id="0">
    <w:p w:rsidR="000E2AF4" w:rsidRDefault="000E2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1FB336A"/>
    <w:multiLevelType w:val="singleLevel"/>
    <w:tmpl w:val="6332DECA"/>
    <w:lvl w:ilvl="0">
      <w:numFmt w:val="bullet"/>
      <w:lvlText w:val="-"/>
      <w:lvlJc w:val="left"/>
      <w:pPr>
        <w:tabs>
          <w:tab w:val="num" w:pos="3765"/>
        </w:tabs>
        <w:ind w:left="3765" w:hanging="360"/>
      </w:pPr>
      <w:rPr>
        <w:rFonts w:ascii="Times New Roman" w:hAnsi="Times New Roman" w:cs="Times New Roman" w:hint="default"/>
      </w:rPr>
    </w:lvl>
  </w:abstractNum>
  <w:abstractNum w:abstractNumId="2"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39B1096B"/>
    <w:multiLevelType w:val="singleLevel"/>
    <w:tmpl w:val="11AC3C04"/>
    <w:lvl w:ilvl="0">
      <w:numFmt w:val="bullet"/>
      <w:lvlText w:val="-"/>
      <w:lvlJc w:val="left"/>
      <w:pPr>
        <w:tabs>
          <w:tab w:val="num" w:pos="3765"/>
        </w:tabs>
        <w:ind w:left="3765" w:hanging="360"/>
      </w:pPr>
      <w:rPr>
        <w:rFonts w:ascii="Times New Roman" w:hAnsi="Times New Roman" w:cs="Times New Roman"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F9D2305"/>
    <w:multiLevelType w:val="singleLevel"/>
    <w:tmpl w:val="76F4131C"/>
    <w:lvl w:ilvl="0">
      <w:start w:val="10"/>
      <w:numFmt w:val="bullet"/>
      <w:lvlText w:val="-"/>
      <w:lvlJc w:val="left"/>
      <w:pPr>
        <w:tabs>
          <w:tab w:val="num" w:pos="3765"/>
        </w:tabs>
        <w:ind w:left="3765" w:hanging="360"/>
      </w:pPr>
      <w:rPr>
        <w:rFonts w:ascii="Times New Roman" w:hAnsi="Times New Roman" w:cs="Times New Roman" w:hint="default"/>
      </w:rPr>
    </w:lvl>
  </w:abstractNum>
  <w:abstractNum w:abstractNumId="13"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num w:numId="1">
    <w:abstractNumId w:val="11"/>
  </w:num>
  <w:num w:numId="2">
    <w:abstractNumId w:val="13"/>
  </w:num>
  <w:num w:numId="3">
    <w:abstractNumId w:val="5"/>
  </w:num>
  <w:num w:numId="4">
    <w:abstractNumId w:val="6"/>
  </w:num>
  <w:num w:numId="5">
    <w:abstractNumId w:val="20"/>
  </w:num>
  <w:num w:numId="6">
    <w:abstractNumId w:val="0"/>
  </w:num>
  <w:num w:numId="7">
    <w:abstractNumId w:val="3"/>
  </w:num>
  <w:num w:numId="8">
    <w:abstractNumId w:val="18"/>
  </w:num>
  <w:num w:numId="9">
    <w:abstractNumId w:val="7"/>
  </w:num>
  <w:num w:numId="10">
    <w:abstractNumId w:val="8"/>
  </w:num>
  <w:num w:numId="11">
    <w:abstractNumId w:val="19"/>
  </w:num>
  <w:num w:numId="12">
    <w:abstractNumId w:val="21"/>
  </w:num>
  <w:num w:numId="13">
    <w:abstractNumId w:val="2"/>
  </w:num>
  <w:num w:numId="14">
    <w:abstractNumId w:val="17"/>
  </w:num>
  <w:num w:numId="15">
    <w:abstractNumId w:val="4"/>
  </w:num>
  <w:num w:numId="16">
    <w:abstractNumId w:val="15"/>
  </w:num>
  <w:num w:numId="17">
    <w:abstractNumId w:val="14"/>
  </w:num>
  <w:num w:numId="18">
    <w:abstractNumId w:val="16"/>
  </w:num>
  <w:num w:numId="19">
    <w:abstractNumId w:val="9"/>
  </w:num>
  <w:num w:numId="20">
    <w:abstractNumId w:val="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D38"/>
    <w:rsid w:val="000E2AF4"/>
    <w:rsid w:val="00422D38"/>
    <w:rsid w:val="0054468E"/>
    <w:rsid w:val="00857E6E"/>
    <w:rsid w:val="00D37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4148B1-0816-421E-8FCD-3CBFD519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1701"/>
        <w:tab w:val="left" w:pos="2552"/>
        <w:tab w:val="left" w:pos="2835"/>
        <w:tab w:val="left" w:pos="3402"/>
      </w:tabs>
      <w:ind w:right="-283"/>
      <w:outlineLvl w:val="4"/>
    </w:pPr>
    <w:rPr>
      <w:b/>
      <w:bCs/>
      <w:i/>
      <w:iCs/>
      <w:color w:val="FF0000"/>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tabs>
        <w:tab w:val="left" w:pos="426"/>
      </w:tabs>
      <w:ind w:left="360"/>
    </w:p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3415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2003-10-24T10:05:00Z</cp:lastPrinted>
  <dcterms:created xsi:type="dcterms:W3CDTF">2021-09-26T01:09:00Z</dcterms:created>
  <dcterms:modified xsi:type="dcterms:W3CDTF">2021-09-26T01:09:00Z</dcterms:modified>
</cp:coreProperties>
</file>