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7B66" w14:textId="77777777" w:rsidR="008C07F8" w:rsidRDefault="00E73CB7">
      <w:pPr>
        <w:pStyle w:val="berschrift1"/>
        <w:ind w:right="-283"/>
      </w:pPr>
      <w:r>
        <w:t>Chariot de lavage de légumes KWA 160</w:t>
      </w:r>
    </w:p>
    <w:p w14:paraId="32A1C9E1" w14:textId="77777777" w:rsidR="008C07F8" w:rsidRDefault="008C07F8">
      <w:pPr>
        <w:tabs>
          <w:tab w:val="left" w:pos="2552"/>
        </w:tabs>
      </w:pPr>
    </w:p>
    <w:p w14:paraId="03CA7DB5" w14:textId="77777777" w:rsidR="008C07F8" w:rsidRDefault="008C07F8">
      <w:pPr>
        <w:pStyle w:val="Kopfzeile"/>
        <w:tabs>
          <w:tab w:val="clear" w:pos="4536"/>
          <w:tab w:val="clear" w:pos="9072"/>
          <w:tab w:val="left" w:pos="2552"/>
        </w:tabs>
      </w:pPr>
    </w:p>
    <w:p w14:paraId="0A452861" w14:textId="77777777" w:rsidR="008C07F8" w:rsidRDefault="00E73CB7">
      <w:pPr>
        <w:tabs>
          <w:tab w:val="left" w:pos="1701"/>
        </w:tabs>
        <w:ind w:left="283" w:right="-283" w:hanging="283"/>
        <w:rPr>
          <w:b/>
        </w:rPr>
      </w:pPr>
      <w:r>
        <w:rPr>
          <w:b/>
        </w:rPr>
        <w:t>Dimensions</w:t>
      </w:r>
    </w:p>
    <w:p w14:paraId="1A2AB761" w14:textId="77777777" w:rsidR="008C07F8" w:rsidRDefault="008C07F8">
      <w:pPr>
        <w:tabs>
          <w:tab w:val="left" w:pos="2552"/>
        </w:tabs>
      </w:pPr>
    </w:p>
    <w:p w14:paraId="73C9C92B" w14:textId="77777777" w:rsidR="008C07F8" w:rsidRDefault="00E73CB7">
      <w:pPr>
        <w:tabs>
          <w:tab w:val="left" w:pos="1701"/>
        </w:tabs>
        <w:ind w:left="283" w:right="-283" w:hanging="283"/>
      </w:pPr>
      <w:r>
        <w:t>Longueur :</w:t>
      </w:r>
      <w:r>
        <w:tab/>
      </w:r>
      <w:r>
        <w:tab/>
      </w:r>
      <w:r>
        <w:tab/>
        <w:t>810 mm</w:t>
      </w:r>
    </w:p>
    <w:p w14:paraId="1F377B06" w14:textId="77777777" w:rsidR="008C07F8" w:rsidRDefault="00E73CB7">
      <w:pPr>
        <w:tabs>
          <w:tab w:val="left" w:pos="2552"/>
        </w:tabs>
      </w:pPr>
      <w:r>
        <w:t>Largeur :</w:t>
      </w:r>
      <w:r>
        <w:tab/>
      </w:r>
      <w:r>
        <w:tab/>
        <w:t>620 mm</w:t>
      </w:r>
    </w:p>
    <w:p w14:paraId="2E774729" w14:textId="77777777" w:rsidR="008C07F8" w:rsidRDefault="00E73CB7">
      <w:pPr>
        <w:tabs>
          <w:tab w:val="left" w:pos="2552"/>
        </w:tabs>
      </w:pPr>
      <w:r>
        <w:t>Hauteur :</w:t>
      </w:r>
      <w:r>
        <w:tab/>
      </w:r>
      <w:r>
        <w:tab/>
        <w:t>555 mm</w:t>
      </w:r>
    </w:p>
    <w:p w14:paraId="30F1A94A" w14:textId="77777777" w:rsidR="008C07F8" w:rsidRDefault="008C07F8">
      <w:pPr>
        <w:tabs>
          <w:tab w:val="left" w:pos="2552"/>
        </w:tabs>
      </w:pPr>
    </w:p>
    <w:p w14:paraId="41F85AF8" w14:textId="77777777" w:rsidR="008C07F8" w:rsidRDefault="008C07F8">
      <w:pPr>
        <w:tabs>
          <w:tab w:val="left" w:pos="2552"/>
        </w:tabs>
      </w:pPr>
    </w:p>
    <w:p w14:paraId="6FC6A2D3" w14:textId="77777777" w:rsidR="008C07F8" w:rsidRDefault="00E73CB7">
      <w:pPr>
        <w:tabs>
          <w:tab w:val="left" w:pos="1701"/>
        </w:tabs>
        <w:ind w:right="-425"/>
        <w:rPr>
          <w:b/>
        </w:rPr>
      </w:pPr>
      <w:r>
        <w:rPr>
          <w:b/>
        </w:rPr>
        <w:t>Modèle</w:t>
      </w:r>
    </w:p>
    <w:p w14:paraId="3261647A" w14:textId="77777777" w:rsidR="00A34898" w:rsidRDefault="00A34898" w:rsidP="00A34898">
      <w:pPr>
        <w:tabs>
          <w:tab w:val="left" w:pos="-1440"/>
          <w:tab w:val="left" w:pos="-720"/>
          <w:tab w:val="left" w:pos="2552"/>
        </w:tabs>
        <w:rPr>
          <w:rFonts w:cs="Arial"/>
        </w:rPr>
      </w:pPr>
    </w:p>
    <w:p w14:paraId="5D585E7B" w14:textId="77777777" w:rsidR="00A34898" w:rsidRDefault="00E73CB7" w:rsidP="00A34898">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4 éléments de cuisson perforés G-KEN G 1/1-195. </w:t>
      </w:r>
    </w:p>
    <w:p w14:paraId="222D7D6F" w14:textId="77777777" w:rsidR="00A34898" w:rsidRDefault="00A34898" w:rsidP="00A34898">
      <w:pPr>
        <w:tabs>
          <w:tab w:val="left" w:pos="-1440"/>
          <w:tab w:val="left" w:pos="-720"/>
          <w:tab w:val="left" w:pos="2552"/>
        </w:tabs>
        <w:rPr>
          <w:rFonts w:cs="Arial"/>
        </w:rPr>
      </w:pPr>
    </w:p>
    <w:p w14:paraId="4631E29E" w14:textId="77777777" w:rsidR="00A34898" w:rsidRDefault="00E73CB7" w:rsidP="00A34898">
      <w:pPr>
        <w:tabs>
          <w:tab w:val="left" w:pos="-1440"/>
          <w:tab w:val="left" w:pos="-720"/>
          <w:tab w:val="left" w:pos="2552"/>
        </w:tabs>
        <w:rPr>
          <w:rFonts w:cs="Arial"/>
        </w:rPr>
      </w:pPr>
      <w:r>
        <w:t xml:space="preserve">La bonde d’évacuation 2" est commandée par un levier de commande. </w:t>
      </w:r>
    </w:p>
    <w:p w14:paraId="02CF9255" w14:textId="77777777" w:rsidR="00A34898" w:rsidRDefault="00E73CB7" w:rsidP="00A34898">
      <w:pPr>
        <w:tabs>
          <w:tab w:val="left" w:pos="-1440"/>
          <w:tab w:val="left" w:pos="-720"/>
          <w:tab w:val="left" w:pos="2552"/>
        </w:tabs>
        <w:rPr>
          <w:rFonts w:cs="Arial"/>
        </w:rPr>
      </w:pPr>
      <w:r>
        <w:t>Grâce à sa hauteur constructive réduite, ce modèle est particulièrement adapté aux machines à éplucher les pommes de terre. Des plaques de renfort supplémentaires sont installées dans la zone des logements de roues.</w:t>
      </w:r>
    </w:p>
    <w:p w14:paraId="702D6C91" w14:textId="77777777" w:rsidR="00A34898" w:rsidRPr="00A34898" w:rsidRDefault="00E73CB7" w:rsidP="00457789">
      <w:pPr>
        <w:pStyle w:val="Textkrper"/>
        <w:jc w:val="left"/>
        <w:rPr>
          <w:color w:val="auto"/>
        </w:rPr>
      </w:pPr>
      <w:r>
        <w:rPr>
          <w:color w:val="auto"/>
        </w:rPr>
        <w:t xml:space="preserve">Le chariot de lavage de légumes roule sur des roues en matière plastique suivant DIN 18867-8 </w:t>
      </w:r>
      <w:r w:rsidR="008A6DE4">
        <w:rPr>
          <w:color w:val="auto"/>
        </w:rPr>
        <w:br/>
      </w:r>
      <w:r>
        <w:rPr>
          <w:color w:val="auto"/>
        </w:rPr>
        <w:t xml:space="preserve">(4 roues pivotantes, dont 2 avec frein, diamètre des roues 125 mm). </w:t>
      </w:r>
    </w:p>
    <w:p w14:paraId="19AADE88" w14:textId="77777777" w:rsidR="008C07F8" w:rsidRDefault="008C07F8">
      <w:pPr>
        <w:pStyle w:val="Kopfzeile"/>
        <w:tabs>
          <w:tab w:val="clear" w:pos="4536"/>
          <w:tab w:val="clear" w:pos="9072"/>
          <w:tab w:val="left" w:pos="2552"/>
        </w:tabs>
        <w:ind w:right="-425"/>
      </w:pPr>
    </w:p>
    <w:p w14:paraId="4B27C885" w14:textId="77777777" w:rsidR="008C07F8" w:rsidRDefault="008C07F8">
      <w:pPr>
        <w:pStyle w:val="Textkrper"/>
        <w:ind w:right="-425"/>
        <w:jc w:val="left"/>
        <w:rPr>
          <w:b/>
          <w:color w:val="auto"/>
        </w:rPr>
      </w:pPr>
    </w:p>
    <w:p w14:paraId="50446A3C" w14:textId="77777777" w:rsidR="008C07F8" w:rsidRDefault="00E73CB7">
      <w:pPr>
        <w:pStyle w:val="Textkrper"/>
        <w:ind w:right="-425"/>
        <w:jc w:val="left"/>
        <w:rPr>
          <w:b/>
          <w:color w:val="auto"/>
        </w:rPr>
      </w:pPr>
      <w:r>
        <w:rPr>
          <w:b/>
          <w:color w:val="auto"/>
        </w:rPr>
        <w:t>Accessoires/options</w:t>
      </w:r>
    </w:p>
    <w:p w14:paraId="6BAC6A6B" w14:textId="77777777" w:rsidR="008C07F8" w:rsidRDefault="008C07F8"/>
    <w:p w14:paraId="507B76EB" w14:textId="77777777" w:rsidR="008C07F8" w:rsidRDefault="00E73CB7">
      <w:pPr>
        <w:numPr>
          <w:ilvl w:val="0"/>
          <w:numId w:val="18"/>
        </w:numPr>
        <w:ind w:right="-283"/>
      </w:pPr>
      <w:r>
        <w:t>Élément de cuisson Gastronorm G-KEN G 1/1-195 (référence 550973)</w:t>
      </w:r>
    </w:p>
    <w:p w14:paraId="2B8DEC84" w14:textId="77777777" w:rsidR="00E51228" w:rsidRDefault="00E73CB7" w:rsidP="00A8533E">
      <w:pPr>
        <w:numPr>
          <w:ilvl w:val="0"/>
          <w:numId w:val="18"/>
        </w:numPr>
        <w:ind w:right="-283"/>
        <w:rPr>
          <w:b/>
        </w:rPr>
      </w:pPr>
      <w:r>
        <w:t xml:space="preserve">Fond perforé comme séparateur d’impuretés </w:t>
      </w:r>
    </w:p>
    <w:p w14:paraId="7EB740F1" w14:textId="77777777" w:rsidR="00E51228" w:rsidRDefault="00E51228">
      <w:pPr>
        <w:tabs>
          <w:tab w:val="left" w:pos="2552"/>
          <w:tab w:val="left" w:pos="5670"/>
        </w:tabs>
        <w:ind w:right="-425"/>
        <w:rPr>
          <w:b/>
        </w:rPr>
      </w:pPr>
    </w:p>
    <w:p w14:paraId="57435835" w14:textId="77777777" w:rsidR="00E51228" w:rsidRDefault="00E51228">
      <w:pPr>
        <w:tabs>
          <w:tab w:val="left" w:pos="2552"/>
          <w:tab w:val="left" w:pos="5670"/>
        </w:tabs>
        <w:ind w:right="-425"/>
        <w:rPr>
          <w:b/>
        </w:rPr>
      </w:pPr>
    </w:p>
    <w:p w14:paraId="4D9BD06E" w14:textId="77777777" w:rsidR="00E51228" w:rsidRDefault="00E51228">
      <w:pPr>
        <w:tabs>
          <w:tab w:val="left" w:pos="2552"/>
          <w:tab w:val="left" w:pos="5670"/>
        </w:tabs>
        <w:ind w:right="-425"/>
        <w:rPr>
          <w:b/>
        </w:rPr>
      </w:pPr>
    </w:p>
    <w:p w14:paraId="6D97EA5E" w14:textId="77777777" w:rsidR="008C07F8" w:rsidRDefault="00E73CB7">
      <w:pPr>
        <w:tabs>
          <w:tab w:val="left" w:pos="2552"/>
          <w:tab w:val="left" w:pos="5670"/>
        </w:tabs>
        <w:ind w:right="-425"/>
      </w:pPr>
      <w:r>
        <w:rPr>
          <w:b/>
        </w:rPr>
        <w:t>Caractéristiques techniques</w:t>
      </w:r>
    </w:p>
    <w:p w14:paraId="78071341" w14:textId="77777777" w:rsidR="0059482A" w:rsidRDefault="0059482A" w:rsidP="0059482A">
      <w:pPr>
        <w:tabs>
          <w:tab w:val="left" w:pos="-1440"/>
          <w:tab w:val="left" w:pos="-720"/>
          <w:tab w:val="left" w:pos="2552"/>
        </w:tabs>
        <w:rPr>
          <w:rFonts w:cs="Arial"/>
        </w:rPr>
      </w:pPr>
    </w:p>
    <w:p w14:paraId="427A8F3D" w14:textId="77777777" w:rsidR="0059482A" w:rsidRDefault="00E73CB7" w:rsidP="0059482A">
      <w:pPr>
        <w:tabs>
          <w:tab w:val="left" w:pos="-1440"/>
          <w:tab w:val="left" w:pos="-720"/>
          <w:tab w:val="left" w:pos="2552"/>
        </w:tabs>
        <w:rPr>
          <w:rFonts w:cs="Arial"/>
        </w:rPr>
      </w:pPr>
      <w:r>
        <w:t>Matériau :</w:t>
      </w:r>
      <w:r>
        <w:tab/>
      </w:r>
      <w:r w:rsidR="008A6DE4">
        <w:tab/>
      </w:r>
      <w:r>
        <w:t>Acier inoxydable</w:t>
      </w:r>
    </w:p>
    <w:p w14:paraId="72D5DCEA" w14:textId="77777777" w:rsidR="0059482A" w:rsidRDefault="00E73CB7" w:rsidP="0059482A">
      <w:pPr>
        <w:tabs>
          <w:tab w:val="left" w:pos="-1440"/>
          <w:tab w:val="left" w:pos="-720"/>
          <w:tab w:val="left" w:pos="2552"/>
        </w:tabs>
        <w:rPr>
          <w:rFonts w:cs="Arial"/>
        </w:rPr>
      </w:pPr>
      <w:r>
        <w:t>Poids :</w:t>
      </w:r>
      <w:r>
        <w:tab/>
      </w:r>
      <w:r w:rsidR="008A6DE4">
        <w:tab/>
      </w:r>
      <w:r>
        <w:t>17,75 kg</w:t>
      </w:r>
    </w:p>
    <w:p w14:paraId="11890156" w14:textId="77777777" w:rsidR="0059482A" w:rsidRDefault="00E73CB7" w:rsidP="0059482A">
      <w:pPr>
        <w:tabs>
          <w:tab w:val="left" w:pos="-1440"/>
          <w:tab w:val="left" w:pos="-720"/>
          <w:tab w:val="left" w:pos="2552"/>
        </w:tabs>
        <w:rPr>
          <w:rFonts w:cs="Arial"/>
        </w:rPr>
      </w:pPr>
      <w:r>
        <w:t>Dimensions intérieures :</w:t>
      </w:r>
      <w:r>
        <w:tab/>
        <w:t>750 x 560 x 390</w:t>
      </w:r>
    </w:p>
    <w:p w14:paraId="5004EB53" w14:textId="77777777" w:rsidR="0059482A" w:rsidRDefault="00E73CB7" w:rsidP="0059482A">
      <w:pPr>
        <w:tabs>
          <w:tab w:val="left" w:pos="-1440"/>
          <w:tab w:val="left" w:pos="-720"/>
          <w:tab w:val="left" w:pos="2552"/>
        </w:tabs>
        <w:rPr>
          <w:rFonts w:cs="Arial"/>
        </w:rPr>
      </w:pPr>
      <w:r>
        <w:t>Contenance :</w:t>
      </w:r>
      <w:r>
        <w:tab/>
      </w:r>
      <w:r w:rsidR="008A6DE4">
        <w:tab/>
      </w:r>
      <w:r>
        <w:t>160 l</w:t>
      </w:r>
    </w:p>
    <w:p w14:paraId="67C4B9FF" w14:textId="77777777" w:rsidR="008C017C" w:rsidRDefault="00E73CB7" w:rsidP="0059482A">
      <w:pPr>
        <w:tabs>
          <w:tab w:val="left" w:pos="-1440"/>
          <w:tab w:val="left" w:pos="-720"/>
          <w:tab w:val="left" w:pos="2552"/>
        </w:tabs>
        <w:rPr>
          <w:rFonts w:cs="Arial"/>
        </w:rPr>
      </w:pPr>
      <w:r>
        <w:t>Capacité :</w:t>
      </w:r>
      <w:r>
        <w:tab/>
      </w:r>
      <w:r w:rsidR="008A6DE4">
        <w:tab/>
      </w:r>
      <w:r>
        <w:t xml:space="preserve">4 x G-KEN G 1/1-195 ou </w:t>
      </w:r>
    </w:p>
    <w:p w14:paraId="01206C98" w14:textId="77777777" w:rsidR="0059482A" w:rsidRDefault="00E73CB7" w:rsidP="0059482A">
      <w:pPr>
        <w:tabs>
          <w:tab w:val="left" w:pos="-1440"/>
          <w:tab w:val="left" w:pos="-720"/>
          <w:tab w:val="left" w:pos="2552"/>
        </w:tabs>
        <w:rPr>
          <w:rFonts w:cs="Arial"/>
        </w:rPr>
      </w:pPr>
      <w:r>
        <w:tab/>
      </w:r>
      <w:r w:rsidR="008A6DE4">
        <w:tab/>
      </w:r>
      <w:r>
        <w:t>leurs subdivisions</w:t>
      </w:r>
    </w:p>
    <w:p w14:paraId="53F2A77C" w14:textId="77777777" w:rsidR="008C07F8" w:rsidRDefault="008C07F8">
      <w:pPr>
        <w:tabs>
          <w:tab w:val="left" w:pos="2552"/>
          <w:tab w:val="left" w:pos="5670"/>
        </w:tabs>
        <w:ind w:right="-425"/>
      </w:pPr>
    </w:p>
    <w:p w14:paraId="1F101698" w14:textId="77777777" w:rsidR="008C07F8" w:rsidRDefault="008C07F8">
      <w:pPr>
        <w:tabs>
          <w:tab w:val="left" w:pos="-720"/>
          <w:tab w:val="left" w:pos="2268"/>
          <w:tab w:val="left" w:pos="2835"/>
          <w:tab w:val="left" w:pos="3402"/>
          <w:tab w:val="left" w:pos="6912"/>
        </w:tabs>
        <w:suppressAutoHyphens/>
        <w:ind w:right="-283"/>
      </w:pPr>
    </w:p>
    <w:p w14:paraId="473F7C4A" w14:textId="77777777" w:rsidR="008C07F8" w:rsidRDefault="00E73CB7">
      <w:pPr>
        <w:pStyle w:val="berschrift3"/>
        <w:tabs>
          <w:tab w:val="clear" w:pos="1701"/>
          <w:tab w:val="left" w:pos="-720"/>
          <w:tab w:val="left" w:pos="2552"/>
          <w:tab w:val="left" w:pos="2835"/>
          <w:tab w:val="left" w:pos="3402"/>
          <w:tab w:val="left" w:pos="6912"/>
        </w:tabs>
        <w:suppressAutoHyphens/>
        <w:ind w:right="-283"/>
      </w:pPr>
      <w:r>
        <w:lastRenderedPageBreak/>
        <w:t>Particularité</w:t>
      </w:r>
    </w:p>
    <w:p w14:paraId="69901020" w14:textId="77777777" w:rsidR="008C07F8" w:rsidRDefault="008C07F8">
      <w:pPr>
        <w:tabs>
          <w:tab w:val="left" w:pos="-720"/>
          <w:tab w:val="left" w:pos="2552"/>
          <w:tab w:val="left" w:pos="2835"/>
          <w:tab w:val="left" w:pos="3402"/>
          <w:tab w:val="left" w:pos="6912"/>
        </w:tabs>
        <w:suppressAutoHyphens/>
        <w:ind w:right="-283"/>
      </w:pPr>
    </w:p>
    <w:p w14:paraId="56C79562" w14:textId="77777777" w:rsidR="0059482A" w:rsidRPr="0059482A" w:rsidRDefault="00E73CB7" w:rsidP="0059482A">
      <w:pPr>
        <w:numPr>
          <w:ilvl w:val="0"/>
          <w:numId w:val="23"/>
        </w:numPr>
        <w:tabs>
          <w:tab w:val="left" w:pos="-720"/>
          <w:tab w:val="left" w:pos="2835"/>
          <w:tab w:val="left" w:pos="3402"/>
          <w:tab w:val="left" w:pos="6912"/>
        </w:tabs>
        <w:suppressAutoHyphens/>
        <w:ind w:right="-283"/>
      </w:pPr>
      <w:r>
        <w:t>La cuve est compatible Gastronorm. Des plaques de renfort supplémentaires sont installées dans la zone des logements de roues.</w:t>
      </w:r>
    </w:p>
    <w:p w14:paraId="41BAB0CF" w14:textId="77777777" w:rsidR="008C07F8" w:rsidRDefault="008C07F8">
      <w:pPr>
        <w:tabs>
          <w:tab w:val="left" w:pos="-720"/>
          <w:tab w:val="left" w:pos="2835"/>
          <w:tab w:val="left" w:pos="3402"/>
          <w:tab w:val="left" w:pos="6912"/>
        </w:tabs>
        <w:suppressAutoHyphens/>
        <w:ind w:right="-283"/>
      </w:pPr>
    </w:p>
    <w:p w14:paraId="321DD7BB" w14:textId="77777777" w:rsidR="008C07F8" w:rsidRDefault="008C07F8">
      <w:pPr>
        <w:tabs>
          <w:tab w:val="left" w:pos="-720"/>
          <w:tab w:val="left" w:pos="2835"/>
          <w:tab w:val="left" w:pos="3402"/>
          <w:tab w:val="left" w:pos="6912"/>
        </w:tabs>
        <w:suppressAutoHyphens/>
        <w:ind w:right="-283"/>
      </w:pPr>
    </w:p>
    <w:p w14:paraId="3DE9F54E" w14:textId="77777777" w:rsidR="008C07F8" w:rsidRDefault="00E73CB7">
      <w:pPr>
        <w:tabs>
          <w:tab w:val="left" w:pos="2552"/>
          <w:tab w:val="left" w:pos="5670"/>
        </w:tabs>
        <w:ind w:right="-425"/>
      </w:pPr>
      <w:r>
        <w:rPr>
          <w:b/>
        </w:rPr>
        <w:t>Marque</w:t>
      </w:r>
    </w:p>
    <w:p w14:paraId="5374790B" w14:textId="77777777" w:rsidR="008C07F8" w:rsidRDefault="008C07F8">
      <w:pPr>
        <w:tabs>
          <w:tab w:val="left" w:pos="2552"/>
          <w:tab w:val="left" w:pos="5670"/>
        </w:tabs>
        <w:ind w:right="-425"/>
      </w:pPr>
    </w:p>
    <w:p w14:paraId="36546E51" w14:textId="77777777" w:rsidR="008C07F8" w:rsidRDefault="00E73CB7">
      <w:pPr>
        <w:tabs>
          <w:tab w:val="left" w:pos="1701"/>
          <w:tab w:val="left" w:pos="2835"/>
          <w:tab w:val="left" w:pos="3402"/>
        </w:tabs>
        <w:ind w:right="-283"/>
      </w:pPr>
      <w:r>
        <w:t>Fabricant :</w:t>
      </w:r>
      <w:r>
        <w:tab/>
      </w:r>
      <w:r>
        <w:tab/>
      </w:r>
      <w:r>
        <w:tab/>
      </w:r>
      <w:r w:rsidR="00BE6159" w:rsidRPr="00BE6159">
        <w:t>B.PRO</w:t>
      </w:r>
    </w:p>
    <w:p w14:paraId="6018F2AA" w14:textId="77777777" w:rsidR="008C07F8" w:rsidRDefault="00E73CB7">
      <w:pPr>
        <w:tabs>
          <w:tab w:val="left" w:pos="3402"/>
          <w:tab w:val="left" w:pos="5670"/>
        </w:tabs>
        <w:ind w:right="-425"/>
      </w:pPr>
      <w:r>
        <w:t>Modèle :</w:t>
      </w:r>
      <w:r>
        <w:tab/>
        <w:t>KWA 160</w:t>
      </w:r>
    </w:p>
    <w:p w14:paraId="38224A69" w14:textId="77777777" w:rsidR="008C07F8" w:rsidRDefault="00E73CB7">
      <w:pPr>
        <w:tabs>
          <w:tab w:val="left" w:pos="3402"/>
          <w:tab w:val="left" w:pos="5670"/>
        </w:tabs>
        <w:ind w:right="-425"/>
      </w:pPr>
      <w:r>
        <w:t>Référence</w:t>
      </w:r>
      <w:r>
        <w:tab/>
        <w:t>572364</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08A7" w14:textId="77777777" w:rsidR="005439AF" w:rsidRDefault="005439AF">
      <w:r>
        <w:separator/>
      </w:r>
    </w:p>
  </w:endnote>
  <w:endnote w:type="continuationSeparator" w:id="0">
    <w:p w14:paraId="76BA022C" w14:textId="77777777" w:rsidR="005439AF" w:rsidRDefault="0054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5E41" w14:textId="77777777" w:rsidR="00447CCF" w:rsidRDefault="00E73CB7">
    <w:pPr>
      <w:pStyle w:val="Fuzeile"/>
      <w:rPr>
        <w:sz w:val="16"/>
      </w:rPr>
    </w:pPr>
    <w:r>
      <w:rPr>
        <w:sz w:val="16"/>
      </w:rPr>
      <w:t>Texte de cahier des charges 572364 KWA 160/ Version 3.0/ 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7224" w14:textId="77777777" w:rsidR="005439AF" w:rsidRDefault="005439AF">
      <w:r>
        <w:separator/>
      </w:r>
    </w:p>
  </w:footnote>
  <w:footnote w:type="continuationSeparator" w:id="0">
    <w:p w14:paraId="540C8A43" w14:textId="77777777" w:rsidR="005439AF" w:rsidRDefault="00543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 w:numId="24">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52CB5"/>
    <w:rsid w:val="001959A6"/>
    <w:rsid w:val="00301901"/>
    <w:rsid w:val="00327B6B"/>
    <w:rsid w:val="003F1BFE"/>
    <w:rsid w:val="004220E8"/>
    <w:rsid w:val="00447CCF"/>
    <w:rsid w:val="00457789"/>
    <w:rsid w:val="005439AF"/>
    <w:rsid w:val="0059482A"/>
    <w:rsid w:val="007B1AE4"/>
    <w:rsid w:val="008A6DE4"/>
    <w:rsid w:val="008C017C"/>
    <w:rsid w:val="008C07F8"/>
    <w:rsid w:val="0096315A"/>
    <w:rsid w:val="009F0B74"/>
    <w:rsid w:val="00A247F3"/>
    <w:rsid w:val="00A34898"/>
    <w:rsid w:val="00A8533E"/>
    <w:rsid w:val="00BE6159"/>
    <w:rsid w:val="00D64C4A"/>
    <w:rsid w:val="00D9427C"/>
    <w:rsid w:val="00DE7663"/>
    <w:rsid w:val="00E51228"/>
    <w:rsid w:val="00E73CB7"/>
    <w:rsid w:val="00EE33BC"/>
    <w:rsid w:val="00F72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968308"/>
  <w15:chartTrackingRefBased/>
  <w15:docId w15:val="{4A83CB3D-0BB4-46B6-B80A-5CFB17C8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1226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2021-09-25T19:18:00Z</dcterms:created>
  <dcterms:modified xsi:type="dcterms:W3CDTF">2021-09-25T19:18:00Z</dcterms:modified>
</cp:coreProperties>
</file>