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126F" w14:textId="77777777" w:rsidR="000B374D" w:rsidRDefault="000B374D">
      <w:pPr>
        <w:pStyle w:val="berschrift1"/>
        <w:ind w:right="-283"/>
        <w:rPr>
          <w:color w:val="000000"/>
          <w:szCs w:val="24"/>
          <w:lang w:val="en-GB"/>
        </w:rPr>
      </w:pPr>
      <w:r>
        <w:rPr>
          <w:szCs w:val="24"/>
          <w:lang w:val="en-GB"/>
        </w:rPr>
        <w:t>ROLA 13 – Serving Dolly</w:t>
      </w:r>
    </w:p>
    <w:p w14:paraId="35D42D47" w14:textId="77777777" w:rsidR="000B374D" w:rsidRDefault="000B374D">
      <w:pPr>
        <w:keepNext/>
        <w:keepLines/>
        <w:tabs>
          <w:tab w:val="left" w:pos="-720"/>
        </w:tabs>
        <w:suppressAutoHyphens/>
        <w:ind w:right="-283"/>
        <w:rPr>
          <w:szCs w:val="24"/>
          <w:lang w:val="en-GB"/>
        </w:rPr>
      </w:pPr>
    </w:p>
    <w:p w14:paraId="27D9C780" w14:textId="77777777" w:rsidR="000B374D" w:rsidRDefault="000B374D">
      <w:pPr>
        <w:keepNext/>
        <w:keepLines/>
        <w:tabs>
          <w:tab w:val="left" w:pos="-720"/>
        </w:tabs>
        <w:suppressAutoHyphens/>
        <w:ind w:right="-283"/>
        <w:rPr>
          <w:szCs w:val="24"/>
          <w:lang w:val="en-GB"/>
        </w:rPr>
      </w:pPr>
    </w:p>
    <w:p w14:paraId="68C730A5" w14:textId="77777777" w:rsidR="000B374D" w:rsidRDefault="000B374D">
      <w:pPr>
        <w:tabs>
          <w:tab w:val="left" w:pos="1701"/>
        </w:tabs>
        <w:ind w:left="283" w:right="-283" w:hanging="283"/>
        <w:rPr>
          <w:szCs w:val="24"/>
          <w:lang w:val="en-GB"/>
        </w:rPr>
      </w:pPr>
      <w:r>
        <w:rPr>
          <w:b/>
          <w:szCs w:val="24"/>
          <w:lang w:val="en-GB"/>
        </w:rPr>
        <w:t>Dimensions</w:t>
      </w:r>
    </w:p>
    <w:p w14:paraId="3CA21E28" w14:textId="77777777" w:rsidR="000B374D" w:rsidRDefault="000B374D">
      <w:pPr>
        <w:tabs>
          <w:tab w:val="left" w:pos="1701"/>
        </w:tabs>
        <w:ind w:left="283" w:right="-283" w:hanging="283"/>
        <w:rPr>
          <w:szCs w:val="24"/>
          <w:lang w:val="en-GB"/>
        </w:rPr>
      </w:pPr>
    </w:p>
    <w:p w14:paraId="326BB3CE" w14:textId="77777777" w:rsidR="000B374D" w:rsidRDefault="000B374D">
      <w:pPr>
        <w:tabs>
          <w:tab w:val="left" w:pos="1701"/>
        </w:tabs>
        <w:ind w:left="283" w:right="-283" w:hanging="283"/>
        <w:rPr>
          <w:szCs w:val="24"/>
          <w:lang w:val="en-GB"/>
        </w:rPr>
      </w:pPr>
      <w:r>
        <w:rPr>
          <w:szCs w:val="24"/>
          <w:lang w:val="en-GB"/>
        </w:rPr>
        <w:t>Length: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592 mm</w:t>
      </w:r>
    </w:p>
    <w:p w14:paraId="68DDC66B" w14:textId="77777777" w:rsidR="000B374D" w:rsidRDefault="000B374D">
      <w:pPr>
        <w:tabs>
          <w:tab w:val="left" w:pos="1701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Width: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425 mm</w:t>
      </w:r>
    </w:p>
    <w:p w14:paraId="1F11D5E2" w14:textId="77777777" w:rsidR="000B374D" w:rsidRDefault="000B374D">
      <w:pPr>
        <w:tabs>
          <w:tab w:val="left" w:pos="1701"/>
        </w:tabs>
        <w:ind w:left="283" w:right="-283" w:hanging="283"/>
        <w:rPr>
          <w:szCs w:val="24"/>
          <w:lang w:val="en-GB"/>
        </w:rPr>
      </w:pPr>
      <w:r>
        <w:rPr>
          <w:szCs w:val="24"/>
          <w:lang w:val="en-GB"/>
        </w:rPr>
        <w:t>Height: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535 mm</w:t>
      </w:r>
    </w:p>
    <w:p w14:paraId="0A46FEDF" w14:textId="77777777" w:rsidR="000B374D" w:rsidRDefault="000B374D">
      <w:pPr>
        <w:tabs>
          <w:tab w:val="left" w:pos="1701"/>
        </w:tabs>
        <w:ind w:left="283" w:right="-283" w:hanging="283"/>
        <w:rPr>
          <w:szCs w:val="24"/>
          <w:lang w:val="en-GB"/>
        </w:rPr>
      </w:pPr>
    </w:p>
    <w:p w14:paraId="60AC543A" w14:textId="77777777" w:rsidR="000B374D" w:rsidRDefault="000B374D">
      <w:pPr>
        <w:tabs>
          <w:tab w:val="left" w:pos="1701"/>
        </w:tabs>
        <w:ind w:right="-283"/>
        <w:rPr>
          <w:b/>
          <w:szCs w:val="24"/>
          <w:lang w:val="en-GB"/>
        </w:rPr>
      </w:pPr>
    </w:p>
    <w:p w14:paraId="4E281D25" w14:textId="77777777" w:rsidR="000B374D" w:rsidRDefault="000B374D">
      <w:pPr>
        <w:tabs>
          <w:tab w:val="left" w:pos="1701"/>
        </w:tabs>
        <w:ind w:right="-283"/>
        <w:rPr>
          <w:szCs w:val="24"/>
          <w:lang w:val="en-GB"/>
        </w:rPr>
      </w:pPr>
      <w:r>
        <w:rPr>
          <w:b/>
          <w:szCs w:val="24"/>
          <w:lang w:val="en-GB"/>
        </w:rPr>
        <w:t>Construction</w:t>
      </w:r>
    </w:p>
    <w:p w14:paraId="73F2F9BE" w14:textId="77777777" w:rsidR="000B374D" w:rsidRDefault="000B374D">
      <w:pPr>
        <w:tabs>
          <w:tab w:val="left" w:pos="1701"/>
        </w:tabs>
        <w:ind w:right="-283"/>
        <w:rPr>
          <w:szCs w:val="24"/>
          <w:lang w:val="en-GB"/>
        </w:rPr>
      </w:pPr>
    </w:p>
    <w:p w14:paraId="4B63DE0A" w14:textId="77777777" w:rsidR="000B374D" w:rsidRDefault="000B374D">
      <w:pPr>
        <w:tabs>
          <w:tab w:val="left" w:pos="1701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The serving dolly with a lid receptacle is made entirely of CNS 18/10. The surface is micro-polished.</w:t>
      </w:r>
    </w:p>
    <w:p w14:paraId="514A14C0" w14:textId="77777777" w:rsidR="000B374D" w:rsidRDefault="000B374D">
      <w:pPr>
        <w:tabs>
          <w:tab w:val="left" w:pos="1701"/>
        </w:tabs>
        <w:ind w:right="-283"/>
        <w:rPr>
          <w:szCs w:val="24"/>
          <w:lang w:val="en-GB"/>
        </w:rPr>
      </w:pPr>
    </w:p>
    <w:p w14:paraId="220AF1E7" w14:textId="77777777" w:rsidR="000B374D" w:rsidRDefault="000B374D">
      <w:pPr>
        <w:tabs>
          <w:tab w:val="left" w:pos="-720"/>
          <w:tab w:val="left" w:pos="6912"/>
        </w:tabs>
        <w:suppressAutoHyphens/>
        <w:ind w:right="-283"/>
        <w:rPr>
          <w:szCs w:val="24"/>
          <w:lang w:val="en-GB"/>
        </w:rPr>
      </w:pPr>
      <w:r>
        <w:rPr>
          <w:szCs w:val="24"/>
          <w:lang w:val="en-GB"/>
        </w:rPr>
        <w:t xml:space="preserve">The platform is provided with deep-drawn stacking locks which prevent the </w:t>
      </w:r>
      <w:r w:rsidR="00C533A1" w:rsidRPr="00C533A1">
        <w:rPr>
          <w:szCs w:val="24"/>
          <w:lang w:val="en-GB"/>
        </w:rPr>
        <w:t>B.PROTHERM</w:t>
      </w:r>
      <w:r>
        <w:rPr>
          <w:szCs w:val="24"/>
          <w:lang w:val="en-GB"/>
        </w:rPr>
        <w:t xml:space="preserve"> food transport container from sliding off, therefore ensuring safe transport and food serving.</w:t>
      </w:r>
    </w:p>
    <w:p w14:paraId="18EEF0D4" w14:textId="77777777" w:rsidR="000B374D" w:rsidRDefault="000B374D">
      <w:pPr>
        <w:tabs>
          <w:tab w:val="left" w:pos="-720"/>
          <w:tab w:val="left" w:pos="6912"/>
        </w:tabs>
        <w:suppressAutoHyphens/>
        <w:ind w:right="-283"/>
        <w:rPr>
          <w:szCs w:val="24"/>
          <w:lang w:val="en-GB"/>
        </w:rPr>
      </w:pPr>
    </w:p>
    <w:p w14:paraId="2199BA8D" w14:textId="77777777" w:rsidR="000B374D" w:rsidRDefault="000B374D">
      <w:pPr>
        <w:tabs>
          <w:tab w:val="left" w:pos="-720"/>
          <w:tab w:val="left" w:pos="6912"/>
        </w:tabs>
        <w:suppressAutoHyphens/>
        <w:ind w:right="-283"/>
        <w:rPr>
          <w:szCs w:val="24"/>
          <w:lang w:val="en-GB"/>
        </w:rPr>
      </w:pPr>
      <w:r>
        <w:rPr>
          <w:szCs w:val="24"/>
          <w:lang w:val="en-GB"/>
        </w:rPr>
        <w:t xml:space="preserve">Below the platform, a lock is mounted for sliding in the </w:t>
      </w:r>
      <w:r w:rsidR="00C533A1" w:rsidRPr="00C533A1">
        <w:rPr>
          <w:szCs w:val="24"/>
          <w:lang w:val="en-GB"/>
        </w:rPr>
        <w:t>B.PROTHERM</w:t>
      </w:r>
      <w:r>
        <w:rPr>
          <w:szCs w:val="24"/>
          <w:lang w:val="en-GB"/>
        </w:rPr>
        <w:t xml:space="preserve"> lid.</w:t>
      </w:r>
    </w:p>
    <w:p w14:paraId="21967C48" w14:textId="77777777" w:rsidR="000B374D" w:rsidRDefault="000B374D">
      <w:pPr>
        <w:tabs>
          <w:tab w:val="left" w:pos="-720"/>
          <w:tab w:val="left" w:pos="6912"/>
        </w:tabs>
        <w:suppressAutoHyphens/>
        <w:ind w:right="-283"/>
        <w:rPr>
          <w:szCs w:val="24"/>
          <w:lang w:val="en-GB"/>
        </w:rPr>
      </w:pPr>
      <w:r>
        <w:rPr>
          <w:szCs w:val="24"/>
          <w:lang w:val="en-GB"/>
        </w:rPr>
        <w:t>The stable transport frame is made of square tubing (25x25 mm).</w:t>
      </w:r>
    </w:p>
    <w:p w14:paraId="252A8D75" w14:textId="77777777" w:rsidR="000B374D" w:rsidRDefault="000B374D">
      <w:pPr>
        <w:tabs>
          <w:tab w:val="left" w:pos="-720"/>
          <w:tab w:val="left" w:pos="6912"/>
        </w:tabs>
        <w:suppressAutoHyphens/>
        <w:ind w:right="-283"/>
        <w:rPr>
          <w:szCs w:val="24"/>
          <w:lang w:val="en-GB"/>
        </w:rPr>
      </w:pPr>
    </w:p>
    <w:p w14:paraId="6C8176ED" w14:textId="77777777" w:rsidR="000B374D" w:rsidRDefault="000B374D">
      <w:pPr>
        <w:tabs>
          <w:tab w:val="left" w:pos="1701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 xml:space="preserve">The dolly can be moved on galvanised steel castors (4 steering castors, 2 of which have brakes, with a diameter of 125 mm). </w:t>
      </w:r>
    </w:p>
    <w:p w14:paraId="3DBC4F7E" w14:textId="77777777" w:rsidR="000B374D" w:rsidRDefault="000B374D">
      <w:pPr>
        <w:ind w:right="-283"/>
        <w:rPr>
          <w:szCs w:val="24"/>
          <w:lang w:val="en-GB"/>
        </w:rPr>
      </w:pPr>
    </w:p>
    <w:p w14:paraId="7C42761A" w14:textId="77777777" w:rsidR="000B374D" w:rsidRDefault="000B374D">
      <w:pPr>
        <w:ind w:right="-283"/>
        <w:rPr>
          <w:szCs w:val="24"/>
          <w:lang w:val="en-GB"/>
        </w:rPr>
      </w:pPr>
    </w:p>
    <w:p w14:paraId="1CB9C1C7" w14:textId="77777777" w:rsidR="000B374D" w:rsidRDefault="000B374D">
      <w:pPr>
        <w:tabs>
          <w:tab w:val="left" w:pos="1701"/>
        </w:tabs>
        <w:ind w:right="-283"/>
        <w:rPr>
          <w:b/>
          <w:szCs w:val="24"/>
          <w:lang w:val="en-GB"/>
        </w:rPr>
      </w:pPr>
      <w:r>
        <w:rPr>
          <w:b/>
          <w:szCs w:val="24"/>
          <w:lang w:val="en-GB"/>
        </w:rPr>
        <w:t>Technical data</w:t>
      </w:r>
    </w:p>
    <w:p w14:paraId="1D4BAC5D" w14:textId="77777777" w:rsidR="000B374D" w:rsidRDefault="000B374D">
      <w:pPr>
        <w:tabs>
          <w:tab w:val="left" w:pos="1701"/>
        </w:tabs>
        <w:ind w:right="-283"/>
        <w:rPr>
          <w:szCs w:val="24"/>
          <w:lang w:val="en-GB"/>
        </w:rPr>
      </w:pPr>
    </w:p>
    <w:p w14:paraId="7B2020AE" w14:textId="77777777" w:rsidR="000B374D" w:rsidRDefault="000B374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Material:</w:t>
      </w:r>
      <w:r>
        <w:rPr>
          <w:szCs w:val="24"/>
          <w:lang w:val="en-GB"/>
        </w:rPr>
        <w:tab/>
        <w:t>CNS 18/10</w:t>
      </w:r>
    </w:p>
    <w:p w14:paraId="1A92BC8F" w14:textId="77777777" w:rsidR="000B374D" w:rsidRDefault="000B374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Weight:</w:t>
      </w:r>
      <w:r>
        <w:rPr>
          <w:szCs w:val="24"/>
          <w:lang w:val="en-GB"/>
        </w:rPr>
        <w:tab/>
        <w:t xml:space="preserve">10 kg </w:t>
      </w:r>
    </w:p>
    <w:p w14:paraId="0A586B7B" w14:textId="77777777" w:rsidR="000B374D" w:rsidRDefault="000B374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Max. load-bearing capacity:</w:t>
      </w:r>
      <w:r>
        <w:rPr>
          <w:szCs w:val="24"/>
          <w:lang w:val="en-GB"/>
        </w:rPr>
        <w:tab/>
      </w:r>
      <w:r w:rsidR="00173DB1">
        <w:rPr>
          <w:szCs w:val="24"/>
          <w:lang w:val="en-GB"/>
        </w:rPr>
        <w:t>50</w:t>
      </w:r>
      <w:r>
        <w:rPr>
          <w:szCs w:val="24"/>
          <w:lang w:val="en-GB"/>
        </w:rPr>
        <w:t xml:space="preserve"> kg</w:t>
      </w:r>
    </w:p>
    <w:p w14:paraId="7D2003A1" w14:textId="77777777" w:rsidR="000B374D" w:rsidRDefault="000B374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Capacity:</w:t>
      </w:r>
      <w:r>
        <w:rPr>
          <w:szCs w:val="24"/>
          <w:lang w:val="en-GB"/>
        </w:rPr>
        <w:tab/>
        <w:t xml:space="preserve">1 x </w:t>
      </w:r>
      <w:r w:rsidR="00C533A1" w:rsidRPr="00C533A1">
        <w:rPr>
          <w:szCs w:val="24"/>
          <w:lang w:val="en-GB"/>
        </w:rPr>
        <w:t>BPT</w:t>
      </w:r>
      <w:r>
        <w:rPr>
          <w:szCs w:val="24"/>
          <w:lang w:val="en-GB"/>
        </w:rPr>
        <w:t xml:space="preserve"> 160 K, or</w:t>
      </w:r>
    </w:p>
    <w:p w14:paraId="50382F4C" w14:textId="77777777" w:rsidR="00173DB1" w:rsidRDefault="000B374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ab/>
        <w:t xml:space="preserve">1 x </w:t>
      </w:r>
      <w:r w:rsidR="00C533A1" w:rsidRPr="00C533A1">
        <w:rPr>
          <w:szCs w:val="24"/>
          <w:lang w:val="en-GB"/>
        </w:rPr>
        <w:t>BPT</w:t>
      </w:r>
      <w:r>
        <w:rPr>
          <w:szCs w:val="24"/>
          <w:lang w:val="en-GB"/>
        </w:rPr>
        <w:t xml:space="preserve"> 320 ECO/</w:t>
      </w:r>
      <w:r w:rsidR="00173DB1">
        <w:rPr>
          <w:szCs w:val="24"/>
          <w:lang w:val="en-GB"/>
        </w:rPr>
        <w:t xml:space="preserve"> ECO-C/ </w:t>
      </w:r>
      <w:r>
        <w:rPr>
          <w:szCs w:val="24"/>
          <w:lang w:val="en-GB"/>
        </w:rPr>
        <w:t>K/</w:t>
      </w:r>
      <w:r w:rsidR="00173DB1">
        <w:rPr>
          <w:szCs w:val="24"/>
          <w:lang w:val="en-GB"/>
        </w:rPr>
        <w:t xml:space="preserve"> </w:t>
      </w:r>
      <w:r>
        <w:rPr>
          <w:szCs w:val="24"/>
          <w:lang w:val="en-GB"/>
        </w:rPr>
        <w:t>KB/</w:t>
      </w:r>
      <w:r w:rsidR="00173DB1">
        <w:rPr>
          <w:szCs w:val="24"/>
          <w:lang w:val="en-GB"/>
        </w:rPr>
        <w:t xml:space="preserve"> </w:t>
      </w:r>
    </w:p>
    <w:p w14:paraId="167B6189" w14:textId="77777777" w:rsidR="000B374D" w:rsidRDefault="00173DB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ab/>
      </w:r>
      <w:r w:rsidR="000B374D">
        <w:rPr>
          <w:szCs w:val="24"/>
          <w:lang w:val="en-GB"/>
        </w:rPr>
        <w:t>KBR</w:t>
      </w:r>
    </w:p>
    <w:p w14:paraId="16597FF7" w14:textId="77777777" w:rsidR="000B374D" w:rsidRDefault="000B374D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szCs w:val="24"/>
          <w:lang w:val="en-GB"/>
        </w:rPr>
      </w:pPr>
    </w:p>
    <w:p w14:paraId="028EED3E" w14:textId="77777777" w:rsidR="000B374D" w:rsidRDefault="000B374D">
      <w:pPr>
        <w:tabs>
          <w:tab w:val="left" w:pos="1701"/>
        </w:tabs>
        <w:ind w:right="-283"/>
        <w:rPr>
          <w:szCs w:val="24"/>
          <w:lang w:val="en-GB"/>
        </w:rPr>
      </w:pPr>
    </w:p>
    <w:p w14:paraId="40301414" w14:textId="77777777" w:rsidR="000B374D" w:rsidRDefault="000B374D">
      <w:pPr>
        <w:tabs>
          <w:tab w:val="left" w:pos="1701"/>
        </w:tabs>
        <w:ind w:right="-283"/>
        <w:rPr>
          <w:b/>
          <w:szCs w:val="24"/>
          <w:lang w:val="en-GB"/>
        </w:rPr>
      </w:pPr>
      <w:r>
        <w:rPr>
          <w:b/>
          <w:szCs w:val="24"/>
          <w:lang w:val="en-GB"/>
        </w:rPr>
        <w:t>Make</w:t>
      </w:r>
    </w:p>
    <w:p w14:paraId="0F7F11B9" w14:textId="77777777" w:rsidR="000B374D" w:rsidRDefault="000B374D">
      <w:pPr>
        <w:tabs>
          <w:tab w:val="left" w:pos="1701"/>
        </w:tabs>
        <w:ind w:right="-283"/>
        <w:rPr>
          <w:szCs w:val="24"/>
          <w:lang w:val="en-GB"/>
        </w:rPr>
      </w:pPr>
    </w:p>
    <w:p w14:paraId="18D79125" w14:textId="77777777" w:rsidR="000B374D" w:rsidRDefault="000B374D">
      <w:pPr>
        <w:tabs>
          <w:tab w:val="left" w:pos="1985"/>
          <w:tab w:val="left" w:pos="2127"/>
          <w:tab w:val="left" w:pos="2552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Manufacturer:</w:t>
      </w:r>
      <w:r>
        <w:rPr>
          <w:szCs w:val="24"/>
          <w:lang w:val="en-GB"/>
        </w:rPr>
        <w:tab/>
      </w:r>
      <w:r w:rsidR="00C533A1" w:rsidRPr="00C533A1">
        <w:rPr>
          <w:szCs w:val="24"/>
          <w:lang w:val="en-GB"/>
        </w:rPr>
        <w:t>B.PRO</w:t>
      </w:r>
    </w:p>
    <w:p w14:paraId="20E7EEFE" w14:textId="77777777" w:rsidR="000B374D" w:rsidRDefault="000B374D">
      <w:pPr>
        <w:tabs>
          <w:tab w:val="left" w:pos="1985"/>
          <w:tab w:val="left" w:pos="2552"/>
          <w:tab w:val="left" w:pos="2835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Model:</w:t>
      </w:r>
      <w:r>
        <w:rPr>
          <w:szCs w:val="24"/>
          <w:lang w:val="en-GB"/>
        </w:rPr>
        <w:tab/>
        <w:t>ROLA 13</w:t>
      </w:r>
    </w:p>
    <w:p w14:paraId="7CC842BD" w14:textId="77777777" w:rsidR="000B374D" w:rsidRDefault="000B374D">
      <w:pPr>
        <w:tabs>
          <w:tab w:val="left" w:pos="1985"/>
          <w:tab w:val="left" w:pos="2552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Order No.:</w:t>
      </w:r>
      <w:r>
        <w:rPr>
          <w:szCs w:val="24"/>
          <w:lang w:val="en-GB"/>
        </w:rPr>
        <w:tab/>
        <w:t>572 342</w:t>
      </w:r>
    </w:p>
    <w:sectPr w:rsidR="000B374D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68EE" w14:textId="77777777" w:rsidR="001A6E73" w:rsidRDefault="001A6E73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4054BEBE" w14:textId="77777777" w:rsidR="001A6E73" w:rsidRDefault="001A6E73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BA52" w14:textId="77777777" w:rsidR="000B374D" w:rsidRDefault="000B374D">
    <w:pPr>
      <w:pStyle w:val="Fuzeile"/>
      <w:rPr>
        <w:sz w:val="16"/>
        <w:szCs w:val="24"/>
      </w:rPr>
    </w:pPr>
    <w:r>
      <w:rPr>
        <w:noProof/>
        <w:sz w:val="16"/>
        <w:szCs w:val="24"/>
      </w:rPr>
      <w:t xml:space="preserve">LV-Text ROLA 13/ Version </w:t>
    </w:r>
    <w:r w:rsidR="00173DB1">
      <w:rPr>
        <w:noProof/>
        <w:sz w:val="16"/>
        <w:szCs w:val="24"/>
      </w:rPr>
      <w:t>3</w:t>
    </w:r>
    <w:r>
      <w:rPr>
        <w:noProof/>
        <w:sz w:val="16"/>
        <w:szCs w:val="24"/>
      </w:rPr>
      <w:t xml:space="preserve">.0 / </w:t>
    </w:r>
    <w:r w:rsidR="00173DB1">
      <w:rPr>
        <w:noProof/>
        <w:sz w:val="16"/>
        <w:szCs w:val="24"/>
      </w:rPr>
      <w:t>U. Herbstreith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3CE8" w14:textId="77777777" w:rsidR="001A6E73" w:rsidRDefault="001A6E73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583FB46C" w14:textId="77777777" w:rsidR="001A6E73" w:rsidRDefault="001A6E73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1F94F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8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19"/>
  </w:num>
  <w:num w:numId="13">
    <w:abstractNumId w:val="1"/>
  </w:num>
  <w:num w:numId="14">
    <w:abstractNumId w:val="15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7736"/>
    <w:rsid w:val="000150ED"/>
    <w:rsid w:val="00046840"/>
    <w:rsid w:val="000B374D"/>
    <w:rsid w:val="000D5688"/>
    <w:rsid w:val="0016019C"/>
    <w:rsid w:val="00170FF4"/>
    <w:rsid w:val="00173DB1"/>
    <w:rsid w:val="001A6E73"/>
    <w:rsid w:val="001B69BB"/>
    <w:rsid w:val="00264A77"/>
    <w:rsid w:val="003105E1"/>
    <w:rsid w:val="00320125"/>
    <w:rsid w:val="004435D2"/>
    <w:rsid w:val="0045393B"/>
    <w:rsid w:val="00467736"/>
    <w:rsid w:val="004F186E"/>
    <w:rsid w:val="005B3B41"/>
    <w:rsid w:val="005F2F6C"/>
    <w:rsid w:val="006D062D"/>
    <w:rsid w:val="00763955"/>
    <w:rsid w:val="00793136"/>
    <w:rsid w:val="009D4A40"/>
    <w:rsid w:val="00A9411F"/>
    <w:rsid w:val="00AF29E2"/>
    <w:rsid w:val="00C533A1"/>
    <w:rsid w:val="00CA22C3"/>
    <w:rsid w:val="00EA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E1D2C7"/>
  <w15:chartTrackingRefBased/>
  <w15:docId w15:val="{77F8C507-9E4A-4B1D-B335-81E6CF87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572342_LV_DE_ROLA 13_UK</vt:lpstr>
    </vt:vector>
  </TitlesOfParts>
  <Company>TANNER Translations GmbH+Co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572342_LV_DE_ROLA 13_UK</dc:title>
  <dc:subject>B.PRO</dc:subject>
  <dc:creator>TANNER Translations GmbH+Co</dc:creator>
  <cp:keywords/>
  <cp:lastModifiedBy>DayWorker S.</cp:lastModifiedBy>
  <cp:revision>2</cp:revision>
  <cp:lastPrinted>2003-08-22T09:57:00Z</cp:lastPrinted>
  <dcterms:created xsi:type="dcterms:W3CDTF">2021-09-25T14:45:00Z</dcterms:created>
  <dcterms:modified xsi:type="dcterms:W3CDTF">2021-09-25T14:45:00Z</dcterms:modified>
</cp:coreProperties>
</file>