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39A1" w:rsidRDefault="00AC39A1">
      <w:pPr>
        <w:pStyle w:val="berschrift1"/>
        <w:ind w:right="-283"/>
        <w:rPr>
          <w:color w:val="000000"/>
        </w:rPr>
      </w:pPr>
      <w:r>
        <w:rPr>
          <w:lang w:val="nl-NL"/>
        </w:rPr>
        <w:t xml:space="preserve">SAW 2 – voedselbedelingswagen </w:t>
      </w:r>
    </w:p>
    <w:p w:rsidR="00AC39A1" w:rsidRDefault="00AC39A1">
      <w:pPr>
        <w:keepNext/>
        <w:keepLines/>
        <w:tabs>
          <w:tab w:val="left" w:pos="-720"/>
        </w:tabs>
        <w:suppressAutoHyphens/>
        <w:ind w:right="-283"/>
      </w:pPr>
    </w:p>
    <w:p w:rsidR="00AC39A1" w:rsidRDefault="00AC39A1">
      <w:pPr>
        <w:keepNext/>
        <w:keepLines/>
        <w:tabs>
          <w:tab w:val="left" w:pos="-720"/>
        </w:tabs>
        <w:suppressAutoHyphens/>
        <w:ind w:right="-283"/>
      </w:pPr>
    </w:p>
    <w:p w:rsidR="00AC39A1" w:rsidRDefault="00AC39A1">
      <w:pPr>
        <w:tabs>
          <w:tab w:val="left" w:pos="1701"/>
        </w:tabs>
        <w:ind w:left="283" w:right="-283" w:hanging="283"/>
      </w:pPr>
      <w:r>
        <w:rPr>
          <w:b/>
          <w:lang w:val="nl-NL"/>
        </w:rPr>
        <w:t>Afmetingen</w:t>
      </w:r>
    </w:p>
    <w:p w:rsidR="00AC39A1" w:rsidRDefault="00AC39A1">
      <w:pPr>
        <w:tabs>
          <w:tab w:val="left" w:pos="1701"/>
        </w:tabs>
        <w:ind w:left="283" w:right="-283" w:hanging="283"/>
      </w:pPr>
    </w:p>
    <w:p w:rsidR="00AC39A1" w:rsidRDefault="00AC39A1">
      <w:pPr>
        <w:tabs>
          <w:tab w:val="left" w:pos="1701"/>
        </w:tabs>
        <w:ind w:left="283" w:right="-283" w:hanging="283"/>
      </w:pPr>
      <w:r>
        <w:rPr>
          <w:lang w:val="nl-NL"/>
        </w:rPr>
        <w:t>Lengte: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936 mm</w:t>
      </w:r>
    </w:p>
    <w:p w:rsidR="00AC39A1" w:rsidRDefault="00AC39A1">
      <w:pPr>
        <w:tabs>
          <w:tab w:val="left" w:pos="1701"/>
        </w:tabs>
        <w:ind w:left="283" w:right="-283" w:hanging="283"/>
      </w:pPr>
      <w:r>
        <w:rPr>
          <w:lang w:val="nl-NL"/>
        </w:rPr>
        <w:t>Lengte (met optioneel schuifdeksel):</w:t>
      </w:r>
      <w:r>
        <w:tab/>
      </w:r>
      <w:r>
        <w:rPr>
          <w:lang w:val="nl-NL"/>
        </w:rPr>
        <w:t>1006 mm</w:t>
      </w:r>
    </w:p>
    <w:p w:rsidR="00AC39A1" w:rsidRDefault="00AC39A1">
      <w:pPr>
        <w:tabs>
          <w:tab w:val="left" w:pos="1701"/>
        </w:tabs>
        <w:ind w:right="-283"/>
      </w:pPr>
      <w:r>
        <w:rPr>
          <w:lang w:val="nl-NL"/>
        </w:rPr>
        <w:t>Breedte: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714 mm</w:t>
      </w:r>
    </w:p>
    <w:p w:rsidR="00AC39A1" w:rsidRDefault="00AC39A1">
      <w:pPr>
        <w:tabs>
          <w:tab w:val="left" w:pos="1701"/>
        </w:tabs>
        <w:ind w:left="283" w:right="-283" w:hanging="283"/>
      </w:pPr>
      <w:r>
        <w:rPr>
          <w:lang w:val="nl-NL"/>
        </w:rPr>
        <w:t xml:space="preserve">Hoogte: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nl-NL"/>
        </w:rPr>
        <w:t>933 mm</w:t>
      </w:r>
    </w:p>
    <w:p w:rsidR="00AC39A1" w:rsidRDefault="00AC39A1">
      <w:pPr>
        <w:tabs>
          <w:tab w:val="left" w:pos="1701"/>
        </w:tabs>
        <w:ind w:left="283" w:right="-283" w:hanging="283"/>
      </w:pPr>
      <w:r>
        <w:rPr>
          <w:lang w:val="nl-NL"/>
        </w:rPr>
        <w:t>Hoogte (met optioneel schuifdeksel):</w:t>
      </w:r>
      <w:r>
        <w:tab/>
      </w:r>
      <w:r>
        <w:rPr>
          <w:lang w:val="nl-NL"/>
        </w:rPr>
        <w:t>1000 mm</w:t>
      </w:r>
    </w:p>
    <w:p w:rsidR="00AC39A1" w:rsidRDefault="00AC39A1">
      <w:pPr>
        <w:tabs>
          <w:tab w:val="left" w:pos="1701"/>
        </w:tabs>
        <w:ind w:left="283" w:right="-283" w:hanging="283"/>
      </w:pPr>
    </w:p>
    <w:p w:rsidR="00AC39A1" w:rsidRDefault="00AC39A1">
      <w:pPr>
        <w:tabs>
          <w:tab w:val="left" w:pos="1701"/>
        </w:tabs>
        <w:ind w:left="283" w:right="-283" w:hanging="283"/>
      </w:pPr>
    </w:p>
    <w:p w:rsidR="00AC39A1" w:rsidRDefault="00AC39A1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AC39A1" w:rsidRDefault="00AC39A1">
      <w:pPr>
        <w:tabs>
          <w:tab w:val="left" w:pos="1701"/>
        </w:tabs>
        <w:ind w:right="-283"/>
        <w:rPr>
          <w:b/>
        </w:rPr>
      </w:pPr>
    </w:p>
    <w:p w:rsidR="00AC39A1" w:rsidRDefault="00AC39A1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Opbouw</w:t>
      </w:r>
    </w:p>
    <w:p w:rsidR="00AC39A1" w:rsidRDefault="00AC39A1">
      <w:pPr>
        <w:tabs>
          <w:tab w:val="left" w:pos="1701"/>
        </w:tabs>
        <w:ind w:right="-283"/>
      </w:pPr>
      <w:r>
        <w:rPr>
          <w:lang w:val="nl-NL"/>
        </w:rPr>
        <w:t>De voedselbedelingswagen bestaat volledig uit CNS 18/10. Het oppervlak is ultrafijn gepolijst.</w:t>
      </w:r>
      <w:r w:rsidRPr="00613C72">
        <w:rPr>
          <w:lang w:val="en-GB"/>
        </w:rPr>
        <w:t xml:space="preserve"> </w:t>
      </w:r>
      <w:r>
        <w:rPr>
          <w:lang w:val="nl-NL"/>
        </w:rPr>
        <w:t>De naadloos gelaste verzonken warmhoudbakken zijn nat en droog van elkaar gescheiden en kunnen afzonderlijk worden verwarmd en geregeld.</w:t>
      </w:r>
      <w:r>
        <w:t xml:space="preserve"> </w:t>
      </w:r>
      <w:r>
        <w:rPr>
          <w:lang w:val="nl-NL"/>
        </w:rPr>
        <w:t>In de afzonderlijke bakken is een markering aangebracht die overeenkomt met een vulhoeveelheid van 4 liter.</w:t>
      </w:r>
      <w:r>
        <w:t xml:space="preserve"> </w:t>
      </w:r>
      <w:r>
        <w:rPr>
          <w:lang w:val="nl-NL"/>
        </w:rPr>
        <w:t>Rondom de bakken loopt een profielrand.</w:t>
      </w:r>
      <w:r>
        <w:t xml:space="preserve"> </w:t>
      </w:r>
      <w:r>
        <w:rPr>
          <w:lang w:val="nl-NL"/>
        </w:rPr>
        <w:t>De nummering van de bakken is in de bedekking aangebracht.</w:t>
      </w:r>
      <w:r>
        <w:t xml:space="preserve"> </w:t>
      </w:r>
      <w:r>
        <w:rPr>
          <w:lang w:val="nl-NL"/>
        </w:rPr>
        <w:t>De bakken zijn aan de onderzijde met een afvoerkraan tegen onopzettelijk openen uitgerust.</w:t>
      </w:r>
    </w:p>
    <w:p w:rsidR="00AC39A1" w:rsidRDefault="00AC39A1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rPr>
          <w:lang w:val="nl-NL"/>
        </w:rPr>
        <w:t>Het bedieningspaneel bevindt zich verzonken samen met een aan-/uit-schakelaar, controlelamp, en temperatuurregelaar aan de voorzijde.</w:t>
      </w:r>
      <w:r>
        <w:t xml:space="preserve"> </w:t>
      </w:r>
      <w:r>
        <w:rPr>
          <w:lang w:val="nl-NL"/>
        </w:rPr>
        <w:t>De temperatuurregelaar garandeert de traploze temperatuurinstelling naargelang de bak.</w:t>
      </w:r>
      <w:r>
        <w:t xml:space="preserve"> </w:t>
      </w:r>
      <w:r>
        <w:rPr>
          <w:lang w:val="nl-NL"/>
        </w:rPr>
        <w:t>Een spiraalkabelaansluiting met een blindstekkerbus is tegenover de bedieningskant aangebracht.</w:t>
      </w:r>
    </w:p>
    <w:p w:rsidR="00AC39A1" w:rsidRDefault="00AC39A1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Langs de kant van de bediening is een CNS-veiligheidsschuifknop met zijdelingse schokdempelementen uit kunststof (polyamide) aangebracht, die eveneens ter bescherming van de schakelelementen dient.</w:t>
      </w:r>
    </w:p>
    <w:p w:rsidR="00AC39A1" w:rsidRDefault="00AC39A1">
      <w:pPr>
        <w:tabs>
          <w:tab w:val="left" w:pos="-720"/>
          <w:tab w:val="left" w:pos="6912"/>
        </w:tabs>
        <w:suppressAutoHyphens/>
        <w:ind w:right="-283"/>
      </w:pPr>
      <w:r>
        <w:rPr>
          <w:lang w:val="nl-NL"/>
        </w:rPr>
        <w:t>Het open onderstel beschikt over vier stabiele vierkanten buizen, daartussen is een afgeschuind plaatsingsbord gelast.</w:t>
      </w:r>
    </w:p>
    <w:p w:rsidR="00AC39A1" w:rsidRDefault="00AC39A1">
      <w:pPr>
        <w:tabs>
          <w:tab w:val="left" w:pos="1701"/>
        </w:tabs>
        <w:ind w:right="-283"/>
      </w:pPr>
      <w:r>
        <w:rPr>
          <w:lang w:val="nl-NL"/>
        </w:rPr>
        <w:t>De wagen kan door middel van roestvrije kunststofwielen  (2 bokwielen en 2 zwenkwielen met vergrendelaar met 125 mm ø) worden bewogen.</w:t>
      </w:r>
      <w:r>
        <w:t xml:space="preserve"> </w:t>
      </w:r>
      <w:r>
        <w:rPr>
          <w:lang w:val="nl-NL"/>
        </w:rPr>
        <w:t>Massieve stoothoeken uit kunststof (polyamide) aan alle vier de hoeken beschermen tegen beschadiging.</w:t>
      </w: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pStyle w:val="berschrift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:rsidR="00AC39A1" w:rsidRDefault="00AC39A1">
      <w:pPr>
        <w:numPr>
          <w:ilvl w:val="0"/>
          <w:numId w:val="16"/>
        </w:numPr>
        <w:ind w:right="-141"/>
      </w:pPr>
      <w:r>
        <w:rPr>
          <w:lang w:val="nl-NL"/>
        </w:rPr>
        <w:t>Klapbord aan de voorzijde en aan de lange zijden aangebracht</w:t>
      </w:r>
    </w:p>
    <w:p w:rsidR="00AC39A1" w:rsidRDefault="00AC39A1">
      <w:pPr>
        <w:numPr>
          <w:ilvl w:val="0"/>
          <w:numId w:val="16"/>
        </w:numPr>
        <w:ind w:right="-141"/>
      </w:pPr>
      <w:r>
        <w:rPr>
          <w:color w:val="000000"/>
          <w:lang w:val="nl-NL"/>
        </w:rPr>
        <w:lastRenderedPageBreak/>
        <w:t>Klapdeksel 1/3 tot 2/3, beide als bord te gebruiken</w:t>
      </w:r>
    </w:p>
    <w:p w:rsidR="00AC39A1" w:rsidRDefault="00AC39A1">
      <w:pPr>
        <w:numPr>
          <w:ilvl w:val="0"/>
          <w:numId w:val="17"/>
        </w:numPr>
        <w:ind w:right="-283"/>
      </w:pPr>
      <w:r>
        <w:rPr>
          <w:lang w:val="nl-NL"/>
        </w:rPr>
        <w:t>Schuifdeksel met kogellagergeleiding</w:t>
      </w:r>
    </w:p>
    <w:p w:rsidR="00AC39A1" w:rsidRDefault="00AC39A1">
      <w:pPr>
        <w:numPr>
          <w:ilvl w:val="0"/>
          <w:numId w:val="17"/>
        </w:numPr>
        <w:ind w:right="-283"/>
      </w:pPr>
      <w:r>
        <w:rPr>
          <w:lang w:val="nl-NL"/>
        </w:rPr>
        <w:t>Gastronomiedeksel-aflegplaat, ter opname van een gastronomiedeksel 1/1 en de onderverdeling ervan, langs de voorzijde aangebracht</w:t>
      </w:r>
    </w:p>
    <w:p w:rsidR="00AC39A1" w:rsidRPr="000D7B4F" w:rsidRDefault="00AC39A1">
      <w:pPr>
        <w:numPr>
          <w:ilvl w:val="0"/>
          <w:numId w:val="18"/>
        </w:numPr>
        <w:ind w:right="-283"/>
      </w:pPr>
      <w:r>
        <w:rPr>
          <w:lang w:val="nl-NL"/>
        </w:rPr>
        <w:t>Bijkomende wieluitvoeringen zie de exhaustieve prijslijst</w:t>
      </w:r>
    </w:p>
    <w:p w:rsidR="000D7B4F" w:rsidRPr="000C1461" w:rsidRDefault="000D7B4F" w:rsidP="000D7B4F">
      <w:pPr>
        <w:numPr>
          <w:ilvl w:val="0"/>
          <w:numId w:val="18"/>
        </w:numPr>
        <w:rPr>
          <w:lang w:val="en-US"/>
        </w:rPr>
      </w:pPr>
      <w:r w:rsidRPr="000C1461">
        <w:rPr>
          <w:lang w:val="en-US"/>
        </w:rPr>
        <w:t>Werkhoogte (bovenzijde afdekking) configureerbaar van 700 mm tot 899 mm (standaard: 900 mm)</w:t>
      </w:r>
    </w:p>
    <w:p w:rsidR="00AC39A1" w:rsidRPr="000C1461" w:rsidRDefault="00AC39A1">
      <w:pPr>
        <w:ind w:right="-283"/>
        <w:rPr>
          <w:lang w:val="en-US"/>
        </w:rPr>
      </w:pPr>
    </w:p>
    <w:p w:rsidR="00AC39A1" w:rsidRPr="000C1461" w:rsidRDefault="00AC39A1">
      <w:pPr>
        <w:ind w:right="-283"/>
        <w:rPr>
          <w:lang w:val="en-US"/>
        </w:rPr>
      </w:pPr>
    </w:p>
    <w:p w:rsidR="00AC39A1" w:rsidRDefault="00AC39A1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AC39A1" w:rsidRDefault="00AC39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33,5 kg</w:t>
      </w:r>
    </w:p>
    <w:p w:rsidR="00AC39A1" w:rsidRPr="00613C72" w:rsidRDefault="00AC39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nl-NL"/>
        </w:rPr>
        <w:t>Capaciteit:</w:t>
      </w:r>
      <w:r w:rsidRPr="00613C72">
        <w:rPr>
          <w:lang w:val="en-GB"/>
        </w:rPr>
        <w:tab/>
      </w:r>
      <w:r w:rsidRPr="00613C72">
        <w:rPr>
          <w:lang w:val="en-GB"/>
        </w:rPr>
        <w:tab/>
      </w:r>
      <w:r>
        <w:rPr>
          <w:lang w:val="nl-NL"/>
        </w:rPr>
        <w:t>2 warmhoudbakken</w:t>
      </w:r>
    </w:p>
    <w:p w:rsidR="00AC39A1" w:rsidRPr="00613C72" w:rsidRDefault="00AC39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nl-NL"/>
        </w:rPr>
        <w:t>Warmhoudbak:</w:t>
      </w:r>
      <w:r>
        <w:rPr>
          <w:lang w:val="nl-NL"/>
        </w:rPr>
        <w:tab/>
      </w:r>
      <w:r w:rsidRPr="00613C72">
        <w:rPr>
          <w:lang w:val="en-GB"/>
        </w:rPr>
        <w:tab/>
      </w:r>
      <w:r>
        <w:rPr>
          <w:lang w:val="nl-NL"/>
        </w:rPr>
        <w:t>voor GN 1/1-200 of de onderverdeling ervan</w:t>
      </w:r>
    </w:p>
    <w:p w:rsidR="00AC39A1" w:rsidRPr="00613C72" w:rsidRDefault="00AC39A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 w:rsidRPr="00613C72">
        <w:rPr>
          <w:lang w:val="en-GB"/>
        </w:rPr>
        <w:tab/>
      </w:r>
      <w:r w:rsidRPr="00613C72">
        <w:rPr>
          <w:lang w:val="en-GB"/>
        </w:rPr>
        <w:tab/>
      </w:r>
      <w:r>
        <w:rPr>
          <w:lang w:val="nl-NL"/>
        </w:rPr>
        <w:t xml:space="preserve">Temperatuur van +30°C tot +95 °C regelbaar </w:t>
      </w:r>
    </w:p>
    <w:p w:rsidR="00AC39A1" w:rsidRPr="00613C72" w:rsidRDefault="00AC39A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nl-NL"/>
        </w:rPr>
        <w:t>Aansluitwaarde:</w:t>
      </w:r>
      <w:r w:rsidRPr="00613C72">
        <w:rPr>
          <w:lang w:val="en-GB"/>
        </w:rPr>
        <w:tab/>
      </w:r>
      <w:r w:rsidRPr="00613C72">
        <w:rPr>
          <w:lang w:val="en-GB"/>
        </w:rPr>
        <w:tab/>
      </w:r>
      <w:r>
        <w:rPr>
          <w:lang w:val="nl-NL"/>
        </w:rPr>
        <w:t>220-240V / 50Hz / 1,4 kW</w:t>
      </w:r>
    </w:p>
    <w:p w:rsidR="00AC39A1" w:rsidRPr="00613C72" w:rsidRDefault="00AC39A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AC39A1" w:rsidRPr="00613C72" w:rsidRDefault="00AC39A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AC39A1" w:rsidRDefault="00AC39A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AC39A1" w:rsidRDefault="00AC39A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AC39A1" w:rsidRDefault="00AC39A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Beschermd tegen spatten en waterstralen (IPX 5)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Bedekking met profielrand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 bakken kunnen nat of droog worden verwarmd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bakken kunnen afzonderlijk worden verwarmd en geregeld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De afvoerkraan is tegen onopzettelijk openen beveiligd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Geschikt voor optimaliseringsinstallaties</w:t>
      </w:r>
    </w:p>
    <w:p w:rsidR="00AC39A1" w:rsidRDefault="00AC39A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18867, deel 7 </w:t>
      </w: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AC39A1" w:rsidRDefault="00AC39A1">
      <w:pPr>
        <w:tabs>
          <w:tab w:val="left" w:pos="1701"/>
        </w:tabs>
        <w:ind w:right="-283"/>
      </w:pPr>
    </w:p>
    <w:p w:rsidR="00AC39A1" w:rsidRDefault="00AC39A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F57F86" w:rsidRPr="00F57F86">
        <w:t>B.PRO</w:t>
      </w:r>
    </w:p>
    <w:p w:rsidR="00AC39A1" w:rsidRDefault="00AC39A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SAW 2</w:t>
      </w:r>
    </w:p>
    <w:p w:rsidR="00AC39A1" w:rsidRDefault="00AC39A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F57F86" w:rsidRPr="00F57F86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AC39A1" w:rsidRDefault="00AC39A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613C72">
        <w:rPr>
          <w:b/>
        </w:rPr>
        <w:t>572 153</w:t>
      </w:r>
    </w:p>
    <w:sectPr w:rsidR="00AC39A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ECB" w:rsidRDefault="00FF7ECB">
      <w:r>
        <w:separator/>
      </w:r>
    </w:p>
  </w:endnote>
  <w:endnote w:type="continuationSeparator" w:id="0">
    <w:p w:rsidR="00FF7ECB" w:rsidRDefault="00FF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A1" w:rsidRPr="00613C72" w:rsidRDefault="00AC39A1">
    <w:pPr>
      <w:pStyle w:val="Fuzeile"/>
      <w:rPr>
        <w:sz w:val="16"/>
        <w:lang w:val="en-GB"/>
      </w:rPr>
    </w:pPr>
    <w:r w:rsidRPr="00613C72">
      <w:rPr>
        <w:noProof/>
        <w:sz w:val="16"/>
        <w:lang w:val="en-GB"/>
      </w:rPr>
      <w:t>L</w:t>
    </w:r>
    <w:r w:rsidR="000D7B4F">
      <w:rPr>
        <w:noProof/>
        <w:sz w:val="16"/>
        <w:lang w:val="en-GB"/>
      </w:rPr>
      <w:t xml:space="preserve">V-Text SAW 2 - Version </w:t>
    </w:r>
    <w:r w:rsidR="00DE2B09">
      <w:rPr>
        <w:noProof/>
        <w:sz w:val="16"/>
        <w:lang w:val="en-GB"/>
      </w:rPr>
      <w:t>4</w:t>
    </w:r>
    <w:r w:rsidR="000D7B4F">
      <w:rPr>
        <w:noProof/>
        <w:sz w:val="16"/>
        <w:lang w:val="en-GB"/>
      </w:rPr>
      <w:t>.0</w:t>
    </w:r>
    <w:r w:rsidR="00DE2B09">
      <w:rPr>
        <w:noProof/>
        <w:sz w:val="16"/>
        <w:lang w:val="en-GB"/>
      </w:rPr>
      <w:t xml:space="preserve"> </w:t>
    </w:r>
    <w:r w:rsidR="000D7B4F">
      <w:rPr>
        <w:noProof/>
        <w:sz w:val="16"/>
        <w:lang w:val="en-GB"/>
      </w:rPr>
      <w:t xml:space="preserve">/ </w:t>
    </w:r>
    <w:r w:rsidR="000C1461">
      <w:rPr>
        <w:noProof/>
        <w:sz w:val="16"/>
        <w:lang w:val="en-GB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ECB" w:rsidRDefault="00FF7ECB">
      <w:r>
        <w:separator/>
      </w:r>
    </w:p>
  </w:footnote>
  <w:footnote w:type="continuationSeparator" w:id="0">
    <w:p w:rsidR="00FF7ECB" w:rsidRDefault="00FF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C72"/>
    <w:rsid w:val="000C1461"/>
    <w:rsid w:val="000D7B4F"/>
    <w:rsid w:val="001632D1"/>
    <w:rsid w:val="002E739E"/>
    <w:rsid w:val="0037014F"/>
    <w:rsid w:val="00473FC1"/>
    <w:rsid w:val="00613C72"/>
    <w:rsid w:val="0066273C"/>
    <w:rsid w:val="00AC39A1"/>
    <w:rsid w:val="00B9574C"/>
    <w:rsid w:val="00DE2B09"/>
    <w:rsid w:val="00F57F8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9B757A-CEE2-4BD2-96B8-7A55B270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2003-01-30T19:31:00Z</cp:lastPrinted>
  <dcterms:created xsi:type="dcterms:W3CDTF">2021-09-24T07:15:00Z</dcterms:created>
  <dcterms:modified xsi:type="dcterms:W3CDTF">2021-09-24T07:15:00Z</dcterms:modified>
</cp:coreProperties>
</file>