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788D" w14:textId="77777777" w:rsidR="00480BF7" w:rsidRDefault="00480BF7">
      <w:pPr>
        <w:pStyle w:val="Heading1"/>
        <w:rPr>
          <w:lang w:val="en-US"/>
        </w:rPr>
      </w:pPr>
      <w:r>
        <w:rPr>
          <w:lang w:val="en-US"/>
        </w:rPr>
        <w:t>Serving Trolley SW 6x4-2</w:t>
      </w:r>
    </w:p>
    <w:p w14:paraId="43215E9D" w14:textId="1B096AE2" w:rsidR="00480BF7" w:rsidRDefault="00480BF7">
      <w:pPr>
        <w:tabs>
          <w:tab w:val="left" w:pos="2552"/>
        </w:tabs>
        <w:rPr>
          <w:lang w:val="en-US"/>
        </w:rPr>
      </w:pPr>
    </w:p>
    <w:p w14:paraId="53563392" w14:textId="2D054F38" w:rsidR="00EB3A6D" w:rsidRDefault="00EB3A6D">
      <w:pPr>
        <w:tabs>
          <w:tab w:val="left" w:pos="2552"/>
        </w:tabs>
        <w:rPr>
          <w:lang w:val="en-US"/>
        </w:rPr>
      </w:pPr>
    </w:p>
    <w:p w14:paraId="3FBCCF64" w14:textId="68CD3883" w:rsidR="00EB3A6D" w:rsidRDefault="00EB3A6D">
      <w:pPr>
        <w:tabs>
          <w:tab w:val="left" w:pos="2552"/>
        </w:tabs>
        <w:rPr>
          <w:lang w:val="en-US"/>
        </w:rPr>
      </w:pPr>
      <w:r>
        <w:rPr>
          <w:noProof/>
          <w:snapToGrid/>
          <w:lang w:val="en-US"/>
        </w:rPr>
      </w:r>
      <w:r>
        <w:rPr>
          <w:lang w:val="en-US"/>
        </w:rPr>
        <w:pict w14:anchorId="6F13A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7.5pt;height:18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72377902" w14:textId="77777777" w:rsidR="00480BF7" w:rsidRDefault="00480BF7">
      <w:pPr>
        <w:pStyle w:val="Header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52A48F9" w14:textId="77777777" w:rsidR="00480BF7" w:rsidRDefault="00480BF7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23E4D0D" w14:textId="77777777" w:rsidR="00480BF7" w:rsidRDefault="00480BF7">
      <w:pPr>
        <w:tabs>
          <w:tab w:val="left" w:pos="2552"/>
        </w:tabs>
        <w:rPr>
          <w:lang w:val="en-US"/>
        </w:rPr>
      </w:pPr>
    </w:p>
    <w:p w14:paraId="3B1EC856" w14:textId="77777777" w:rsidR="00480BF7" w:rsidRDefault="00480BF7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700 mm</w:t>
      </w:r>
    </w:p>
    <w:p w14:paraId="26F85233" w14:textId="77777777" w:rsidR="00480BF7" w:rsidRDefault="00480BF7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500 mm</w:t>
      </w:r>
    </w:p>
    <w:p w14:paraId="1F7648E5" w14:textId="77777777" w:rsidR="00480BF7" w:rsidRDefault="00480BF7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950 mm</w:t>
      </w:r>
    </w:p>
    <w:p w14:paraId="17D72EEB" w14:textId="77777777" w:rsidR="00480BF7" w:rsidRDefault="00480BF7">
      <w:pPr>
        <w:tabs>
          <w:tab w:val="left" w:pos="2552"/>
        </w:tabs>
        <w:rPr>
          <w:lang w:val="en-US"/>
        </w:rPr>
      </w:pPr>
    </w:p>
    <w:p w14:paraId="352FA9EA" w14:textId="77777777" w:rsidR="00480BF7" w:rsidRDefault="00480BF7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009646DC" w14:textId="77777777" w:rsidR="00480BF7" w:rsidRDefault="00480BF7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585 mm</w:t>
      </w:r>
    </w:p>
    <w:p w14:paraId="20291906" w14:textId="77777777" w:rsidR="00480BF7" w:rsidRDefault="00480BF7">
      <w:pPr>
        <w:pStyle w:val="Header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600 x 400 mm</w:t>
      </w:r>
    </w:p>
    <w:p w14:paraId="63B1D05F" w14:textId="77777777" w:rsidR="00480BF7" w:rsidRDefault="00480BF7">
      <w:pPr>
        <w:tabs>
          <w:tab w:val="left" w:pos="2552"/>
        </w:tabs>
        <w:rPr>
          <w:lang w:val="en-US"/>
        </w:rPr>
      </w:pPr>
    </w:p>
    <w:p w14:paraId="3793C602" w14:textId="77777777" w:rsidR="00480BF7" w:rsidRDefault="00480BF7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B2015B1" w14:textId="77777777" w:rsidR="00480BF7" w:rsidRDefault="00480BF7">
      <w:pPr>
        <w:pStyle w:val="Header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8ECEE68" w14:textId="77777777" w:rsidR="000E1452" w:rsidRDefault="00480BF7" w:rsidP="000E145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 xml:space="preserve">The serving trolley </w:t>
      </w:r>
      <w:proofErr w:type="gramStart"/>
      <w:r>
        <w:rPr>
          <w:lang w:val="en-US"/>
        </w:rPr>
        <w:t>consists</w:t>
      </w:r>
      <w:proofErr w:type="gramEnd"/>
      <w:r>
        <w:rPr>
          <w:lang w:val="en-US"/>
        </w:rPr>
        <w:t xml:space="preserve"> CNS 18/10</w:t>
      </w:r>
      <w:r w:rsidR="000E1452">
        <w:rPr>
          <w:lang w:val="en-US"/>
        </w:rPr>
        <w:t xml:space="preserve"> (AISI 304),</w:t>
      </w:r>
    </w:p>
    <w:p w14:paraId="1482F416" w14:textId="77777777" w:rsidR="00480BF7" w:rsidRDefault="00480BF7">
      <w:pPr>
        <w:pStyle w:val="BodyText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7EDA9D78" w14:textId="77777777" w:rsidR="00480BF7" w:rsidRDefault="00480BF7">
      <w:pPr>
        <w:pStyle w:val="BodyText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23D80E9D" w14:textId="77777777" w:rsidR="00480BF7" w:rsidRDefault="00480BF7">
      <w:pPr>
        <w:pStyle w:val="BodyText"/>
        <w:jc w:val="left"/>
        <w:rPr>
          <w:color w:val="auto"/>
          <w:lang w:val="en-US"/>
        </w:rPr>
      </w:pPr>
    </w:p>
    <w:p w14:paraId="32B566FE" w14:textId="77777777" w:rsidR="00480BF7" w:rsidRDefault="003512DA">
      <w:pPr>
        <w:pStyle w:val="BodyText"/>
        <w:jc w:val="left"/>
        <w:rPr>
          <w:lang w:val="en-US"/>
        </w:rPr>
      </w:pPr>
      <w:r w:rsidRPr="003512DA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 w:rsidR="00480BF7">
        <w:rPr>
          <w:color w:val="auto"/>
          <w:lang w:val="en-US"/>
        </w:rPr>
        <w:t>The castors are inserted in the tube frame. Solid synthetic (</w:t>
      </w:r>
      <w:r w:rsidR="00424884" w:rsidRPr="00424884">
        <w:rPr>
          <w:color w:val="auto"/>
          <w:lang w:val="en-US"/>
        </w:rPr>
        <w:t>polyethylene</w:t>
      </w:r>
      <w:r w:rsidR="00480BF7">
        <w:rPr>
          <w:color w:val="auto"/>
          <w:lang w:val="en-US"/>
        </w:rPr>
        <w:t>) wall guards at all four corners protect against damage.</w:t>
      </w:r>
    </w:p>
    <w:p w14:paraId="743CDC76" w14:textId="77777777" w:rsidR="00480BF7" w:rsidRDefault="00480BF7">
      <w:pPr>
        <w:pStyle w:val="BodyText"/>
        <w:jc w:val="left"/>
        <w:rPr>
          <w:color w:val="auto"/>
          <w:lang w:val="en-US"/>
        </w:rPr>
      </w:pPr>
    </w:p>
    <w:p w14:paraId="5DE291ED" w14:textId="77777777" w:rsidR="00480BF7" w:rsidRDefault="00480BF7">
      <w:pPr>
        <w:pStyle w:val="BodyText"/>
        <w:jc w:val="left"/>
        <w:rPr>
          <w:color w:val="auto"/>
          <w:lang w:val="en-US"/>
        </w:rPr>
      </w:pPr>
    </w:p>
    <w:p w14:paraId="58052310" w14:textId="77777777" w:rsidR="00480BF7" w:rsidRDefault="00480BF7">
      <w:pPr>
        <w:pStyle w:val="BodyText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lastRenderedPageBreak/>
        <w:t>Accessories and options</w:t>
      </w:r>
    </w:p>
    <w:p w14:paraId="581F0137" w14:textId="77777777" w:rsidR="00480BF7" w:rsidRDefault="00480BF7">
      <w:pPr>
        <w:rPr>
          <w:lang w:val="en-US"/>
        </w:rPr>
      </w:pPr>
    </w:p>
    <w:p w14:paraId="387E841B" w14:textId="77777777" w:rsidR="00480BF7" w:rsidRDefault="00480BF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689ED394" w14:textId="77777777" w:rsidR="00480BF7" w:rsidRDefault="00480BF7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AA1DE8">
        <w:rPr>
          <w:lang w:val="en-US"/>
        </w:rPr>
        <w:t>10</w:t>
      </w:r>
      <w:r>
        <w:rPr>
          <w:lang w:val="en-US"/>
        </w:rPr>
        <w:t>)</w:t>
      </w:r>
    </w:p>
    <w:p w14:paraId="3027B174" w14:textId="77777777" w:rsidR="00480BF7" w:rsidRDefault="00480BF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7DCF7D10" w14:textId="77777777" w:rsidR="00480BF7" w:rsidRDefault="00480BF7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1BFDCB6C" w14:textId="77777777" w:rsidR="000865C1" w:rsidRDefault="000865C1" w:rsidP="000865C1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7271A468" w14:textId="77777777" w:rsidR="00BA07E9" w:rsidRDefault="00BA07E9" w:rsidP="000865C1">
      <w:pPr>
        <w:rPr>
          <w:lang w:val="en-US"/>
        </w:rPr>
      </w:pPr>
    </w:p>
    <w:p w14:paraId="0CBD1023" w14:textId="77777777" w:rsidR="00480BF7" w:rsidRDefault="00480BF7">
      <w:pPr>
        <w:rPr>
          <w:lang w:val="en-US"/>
        </w:rPr>
      </w:pPr>
    </w:p>
    <w:p w14:paraId="4C20C6FC" w14:textId="77777777" w:rsidR="00480BF7" w:rsidRDefault="00480BF7">
      <w:pPr>
        <w:tabs>
          <w:tab w:val="left" w:pos="2552"/>
          <w:tab w:val="left" w:pos="5670"/>
        </w:tabs>
        <w:rPr>
          <w:lang w:val="en-US"/>
        </w:rPr>
      </w:pPr>
    </w:p>
    <w:p w14:paraId="207E9B33" w14:textId="77777777" w:rsidR="00480BF7" w:rsidRDefault="00BA3FD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T</w:t>
      </w:r>
      <w:r w:rsidR="00480BF7">
        <w:rPr>
          <w:b/>
          <w:bCs/>
          <w:lang w:val="en-US"/>
        </w:rPr>
        <w:t>echnical data</w:t>
      </w:r>
    </w:p>
    <w:p w14:paraId="3414AB5A" w14:textId="77777777" w:rsidR="00480BF7" w:rsidRDefault="00480BF7">
      <w:pPr>
        <w:tabs>
          <w:tab w:val="left" w:pos="2552"/>
          <w:tab w:val="left" w:pos="5670"/>
        </w:tabs>
        <w:rPr>
          <w:lang w:val="en-US"/>
        </w:rPr>
      </w:pPr>
    </w:p>
    <w:p w14:paraId="17FE5B89" w14:textId="77777777" w:rsidR="00480BF7" w:rsidRPr="000E1452" w:rsidRDefault="00480BF7" w:rsidP="000E145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0E1452">
        <w:rPr>
          <w:lang w:val="en-GB"/>
        </w:rPr>
        <w:t>Mate</w:t>
      </w:r>
      <w:r w:rsidR="000E1452">
        <w:rPr>
          <w:lang w:val="en-GB"/>
        </w:rPr>
        <w:t>rial:</w:t>
      </w:r>
      <w:r w:rsidR="000E1452">
        <w:rPr>
          <w:lang w:val="en-GB"/>
        </w:rPr>
        <w:tab/>
        <w:t>Chrome-nickel-steel 18/10</w:t>
      </w:r>
      <w:r w:rsidR="000E1452" w:rsidRPr="000E1452">
        <w:rPr>
          <w:lang w:val="en-US"/>
        </w:rPr>
        <w:t xml:space="preserve"> </w:t>
      </w:r>
      <w:r w:rsidR="000E1452">
        <w:rPr>
          <w:lang w:val="en-US"/>
        </w:rPr>
        <w:t>(AISI 304),</w:t>
      </w:r>
    </w:p>
    <w:p w14:paraId="140A6752" w14:textId="77777777" w:rsidR="00480BF7" w:rsidRDefault="003512D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480BF7">
        <w:rPr>
          <w:rFonts w:ascii="Arial" w:hAnsi="Arial" w:cs="Arial"/>
        </w:rPr>
        <w:t>Polyamide (PA)</w:t>
      </w:r>
    </w:p>
    <w:p w14:paraId="6E2A7261" w14:textId="77777777" w:rsidR="00480BF7" w:rsidRDefault="00480BF7">
      <w:pPr>
        <w:pStyle w:val="Header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3512DA">
        <w:rPr>
          <w:lang w:val="en-US"/>
        </w:rPr>
        <w:t xml:space="preserve">         </w:t>
      </w:r>
      <w:r w:rsidR="002971B3">
        <w:rPr>
          <w:lang w:val="en-US"/>
        </w:rPr>
        <w:t>10,06</w:t>
      </w:r>
      <w:r>
        <w:rPr>
          <w:lang w:val="en-US"/>
        </w:rPr>
        <w:t xml:space="preserve"> kg</w:t>
      </w:r>
    </w:p>
    <w:p w14:paraId="6D72D8EA" w14:textId="77777777" w:rsidR="00480BF7" w:rsidRDefault="00480BF7">
      <w:pPr>
        <w:pStyle w:val="Header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69F87594" w14:textId="77777777" w:rsidR="00480BF7" w:rsidRDefault="00480BF7">
      <w:pPr>
        <w:pStyle w:val="Header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80</w:t>
      </w:r>
      <w:proofErr w:type="gramEnd"/>
      <w:r>
        <w:rPr>
          <w:lang w:val="en-US"/>
        </w:rPr>
        <w:t xml:space="preserve"> kg</w:t>
      </w:r>
    </w:p>
    <w:p w14:paraId="7BC3903E" w14:textId="77777777" w:rsidR="00480BF7" w:rsidRDefault="00480BF7">
      <w:pPr>
        <w:pStyle w:val="Header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1881A6CB" w14:textId="77777777" w:rsidR="00480BF7" w:rsidRDefault="00480BF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0E86E6C" w14:textId="77777777" w:rsidR="00480BF7" w:rsidRDefault="00480BF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FE0F350" w14:textId="77777777" w:rsidR="00480BF7" w:rsidRDefault="00480BF7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63E301E0" w14:textId="77777777" w:rsidR="00480BF7" w:rsidRDefault="00480BF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6CBE8F6" w14:textId="77777777" w:rsidR="00480BF7" w:rsidRDefault="00480BF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27B4DF24" w14:textId="77777777" w:rsidR="00480BF7" w:rsidRDefault="00480BF7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0E11D47" w14:textId="77777777" w:rsidR="00480BF7" w:rsidRDefault="00480BF7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72D0549" w14:textId="77777777" w:rsidR="00480BF7" w:rsidRDefault="00480BF7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553088DA" w14:textId="77777777" w:rsidR="00480BF7" w:rsidRDefault="00480BF7">
      <w:pPr>
        <w:tabs>
          <w:tab w:val="left" w:pos="2552"/>
          <w:tab w:val="left" w:pos="5670"/>
        </w:tabs>
        <w:rPr>
          <w:lang w:val="en-US"/>
        </w:rPr>
      </w:pPr>
    </w:p>
    <w:p w14:paraId="41FEEA0A" w14:textId="77777777" w:rsidR="00480BF7" w:rsidRDefault="00614FB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835099" w:rsidRPr="00835099">
        <w:rPr>
          <w:lang w:val="en-US"/>
        </w:rPr>
        <w:t>B.PRO</w:t>
      </w:r>
    </w:p>
    <w:p w14:paraId="6B65491D" w14:textId="77777777" w:rsidR="00480BF7" w:rsidRDefault="00614FBA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480BF7">
        <w:rPr>
          <w:lang w:val="en-US"/>
        </w:rPr>
        <w:t>SW 6x4-2</w:t>
      </w:r>
    </w:p>
    <w:p w14:paraId="27B2C251" w14:textId="77777777" w:rsidR="00480BF7" w:rsidRDefault="00614FB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480BF7">
        <w:rPr>
          <w:lang w:val="en-US"/>
        </w:rPr>
        <w:t>569 767</w:t>
      </w:r>
    </w:p>
    <w:sectPr w:rsidR="00480BF7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3897" w14:textId="77777777" w:rsidR="003A2E40" w:rsidRDefault="003A2E40">
      <w:r>
        <w:separator/>
      </w:r>
    </w:p>
  </w:endnote>
  <w:endnote w:type="continuationSeparator" w:id="0">
    <w:p w14:paraId="1C353736" w14:textId="77777777" w:rsidR="003A2E40" w:rsidRDefault="003A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7026" w14:textId="77777777" w:rsidR="00480BF7" w:rsidRDefault="00480BF7">
    <w:pPr>
      <w:pStyle w:val="Footer"/>
      <w:rPr>
        <w:sz w:val="16"/>
        <w:szCs w:val="16"/>
      </w:rPr>
    </w:pPr>
    <w:r>
      <w:rPr>
        <w:noProof/>
        <w:sz w:val="16"/>
        <w:szCs w:val="16"/>
      </w:rPr>
      <w:t xml:space="preserve">LV-Text SW 6x4-2/ Version </w:t>
    </w:r>
    <w:r w:rsidR="003512DA">
      <w:rPr>
        <w:noProof/>
        <w:sz w:val="16"/>
        <w:szCs w:val="16"/>
      </w:rPr>
      <w:t>9</w:t>
    </w:r>
    <w:r>
      <w:rPr>
        <w:noProof/>
        <w:sz w:val="16"/>
        <w:szCs w:val="16"/>
      </w:rPr>
      <w:t xml:space="preserve">.0/ </w:t>
    </w:r>
    <w:r w:rsidR="002971B3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5CBE" w14:textId="77777777" w:rsidR="003A2E40" w:rsidRDefault="003A2E40">
      <w:r>
        <w:separator/>
      </w:r>
    </w:p>
  </w:footnote>
  <w:footnote w:type="continuationSeparator" w:id="0">
    <w:p w14:paraId="2FD9F7F9" w14:textId="77777777" w:rsidR="003A2E40" w:rsidRDefault="003A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452"/>
    <w:rsid w:val="00012CD1"/>
    <w:rsid w:val="000314DB"/>
    <w:rsid w:val="000865C1"/>
    <w:rsid w:val="000E1452"/>
    <w:rsid w:val="001F5837"/>
    <w:rsid w:val="002971B3"/>
    <w:rsid w:val="003512DA"/>
    <w:rsid w:val="003A2E40"/>
    <w:rsid w:val="00424884"/>
    <w:rsid w:val="00480BF7"/>
    <w:rsid w:val="005B328E"/>
    <w:rsid w:val="00614FBA"/>
    <w:rsid w:val="00656E6D"/>
    <w:rsid w:val="00835099"/>
    <w:rsid w:val="00A0117D"/>
    <w:rsid w:val="00AA1DE8"/>
    <w:rsid w:val="00AB758A"/>
    <w:rsid w:val="00AC7F5D"/>
    <w:rsid w:val="00BA07E9"/>
    <w:rsid w:val="00BA3FD5"/>
    <w:rsid w:val="00C3036A"/>
    <w:rsid w:val="00C576A6"/>
    <w:rsid w:val="00D16F94"/>
    <w:rsid w:val="00EB3A6D"/>
    <w:rsid w:val="00F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EFB4FE"/>
  <w15:chartTrackingRefBased/>
  <w15:docId w15:val="{F0552C3F-B22B-4E3B-A403-16A709BB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Indent">
    <w:name w:val="Body Text Indent"/>
    <w:basedOn w:val="Normal"/>
    <w:pPr>
      <w:jc w:val="both"/>
    </w:pPr>
    <w:rPr>
      <w:color w:val="0000FF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569 767 Servierwagen SW 6x4-2_US</vt:lpstr>
    </vt:vector>
  </TitlesOfParts>
  <Company>Tanner Translations GmbH+Co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569 767 Servierwagen SW 6x4-2_US</dc:title>
  <dc:subject>B.PRO</dc:subject>
  <dc:creator>Tanner Translations GmbH+Co</dc:creator>
  <cp:keywords/>
  <dc:description/>
  <cp:lastModifiedBy>De Marie, Luc</cp:lastModifiedBy>
  <cp:revision>3</cp:revision>
  <cp:lastPrinted>2005-08-23T12:17:00Z</cp:lastPrinted>
  <dcterms:created xsi:type="dcterms:W3CDTF">2021-09-25T14:23:00Z</dcterms:created>
  <dcterms:modified xsi:type="dcterms:W3CDTF">2023-01-20T10:21:00Z</dcterms:modified>
</cp:coreProperties>
</file>