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12E2" w14:textId="77777777" w:rsidR="00702D38" w:rsidRDefault="001B0171">
      <w:pPr>
        <w:pStyle w:val="berschrift1"/>
        <w:ind w:right="-283"/>
      </w:pPr>
      <w:r w:rsidRPr="001B0171">
        <w:t>B.PROTHERM</w:t>
      </w:r>
      <w:r w:rsidR="00702D38">
        <w:t xml:space="preserve"> 620 KUF-F</w:t>
      </w:r>
    </w:p>
    <w:p w14:paraId="570F6CE0" w14:textId="77777777" w:rsidR="00702D38" w:rsidRDefault="00702D38">
      <w:pPr>
        <w:tabs>
          <w:tab w:val="left" w:pos="2552"/>
        </w:tabs>
      </w:pPr>
    </w:p>
    <w:p w14:paraId="05D0A21F" w14:textId="77777777" w:rsidR="00702D38" w:rsidRDefault="00702D38">
      <w:pPr>
        <w:pStyle w:val="Kopfzeile"/>
        <w:tabs>
          <w:tab w:val="clear" w:pos="4536"/>
          <w:tab w:val="clear" w:pos="9072"/>
          <w:tab w:val="left" w:pos="2552"/>
        </w:tabs>
      </w:pPr>
    </w:p>
    <w:p w14:paraId="2FE84373" w14:textId="77777777" w:rsidR="00702D38" w:rsidRDefault="00702D38" w:rsidP="00702D3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7C70517D" w14:textId="77777777" w:rsidR="00702D38" w:rsidRDefault="00702D38">
      <w:pPr>
        <w:tabs>
          <w:tab w:val="left" w:pos="2552"/>
        </w:tabs>
      </w:pPr>
    </w:p>
    <w:p w14:paraId="7BF329E2" w14:textId="77777777" w:rsidR="00702D38" w:rsidRDefault="00702D38">
      <w:pPr>
        <w:tabs>
          <w:tab w:val="left" w:pos="1701"/>
        </w:tabs>
        <w:ind w:left="283" w:right="-283" w:hanging="283"/>
      </w:pPr>
      <w:r>
        <w:t>Length:</w:t>
      </w:r>
      <w:r>
        <w:tab/>
      </w:r>
      <w:r>
        <w:tab/>
      </w:r>
      <w:r>
        <w:tab/>
      </w:r>
      <w:r>
        <w:tab/>
      </w:r>
      <w:r w:rsidR="00E07CD2">
        <w:t>710</w:t>
      </w:r>
      <w:r>
        <w:t xml:space="preserve"> mm</w:t>
      </w:r>
    </w:p>
    <w:p w14:paraId="3A9ABE82" w14:textId="77777777" w:rsidR="00702D38" w:rsidRDefault="00702D38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>44</w:t>
      </w:r>
      <w:r w:rsidR="00E07CD2">
        <w:t>0</w:t>
      </w:r>
      <w:r>
        <w:t xml:space="preserve"> mm</w:t>
      </w:r>
    </w:p>
    <w:p w14:paraId="5D8B615C" w14:textId="77777777" w:rsidR="00702D38" w:rsidRDefault="00702D38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>83</w:t>
      </w:r>
      <w:r w:rsidR="00E07CD2">
        <w:t>1</w:t>
      </w:r>
      <w:r>
        <w:t xml:space="preserve"> mm</w:t>
      </w:r>
    </w:p>
    <w:p w14:paraId="4722E1FC" w14:textId="77777777" w:rsidR="00702D38" w:rsidRDefault="00702D38">
      <w:pPr>
        <w:tabs>
          <w:tab w:val="left" w:pos="2552"/>
        </w:tabs>
      </w:pPr>
    </w:p>
    <w:p w14:paraId="2044590A" w14:textId="77777777" w:rsidR="00702D38" w:rsidRDefault="00702D38">
      <w:pPr>
        <w:tabs>
          <w:tab w:val="left" w:pos="2552"/>
        </w:tabs>
      </w:pPr>
    </w:p>
    <w:p w14:paraId="79189BF6" w14:textId="77777777" w:rsidR="00702D38" w:rsidRDefault="00702D38">
      <w:pPr>
        <w:tabs>
          <w:tab w:val="left" w:pos="1701"/>
        </w:tabs>
        <w:ind w:right="-425"/>
        <w:rPr>
          <w:b/>
        </w:rPr>
      </w:pPr>
      <w:r>
        <w:rPr>
          <w:b/>
        </w:rPr>
        <w:t>Model</w:t>
      </w:r>
    </w:p>
    <w:p w14:paraId="40242993" w14:textId="77777777" w:rsidR="00702D38" w:rsidRDefault="00702D3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465BB3F5" w14:textId="77777777" w:rsidR="00702D38" w:rsidRDefault="00702D3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4713A9C0" w14:textId="77777777" w:rsidR="00702D38" w:rsidRDefault="00702D38" w:rsidP="00702D38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t xml:space="preserve">The mobile food transport container is manufactured with the thermoforming process and consists of high-quality, non-hazardous, food-resistant polypropylene. </w:t>
      </w:r>
    </w:p>
    <w:p w14:paraId="58640C3B" w14:textId="77777777" w:rsidR="00702D38" w:rsidRDefault="00702D38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t>The double-walled synthetic container and the hinged door are filled with PUR foam for thermal insulation. Inside and outside containers are welded to be leak-free. The synthetic surface is smooth and non-porous.</w:t>
      </w:r>
    </w:p>
    <w:p w14:paraId="11361957" w14:textId="77777777" w:rsidR="00702D38" w:rsidRDefault="00702D38">
      <w:pPr>
        <w:pStyle w:val="Textkrper"/>
        <w:ind w:right="-425"/>
        <w:jc w:val="left"/>
        <w:rPr>
          <w:color w:val="000000"/>
        </w:rPr>
      </w:pPr>
    </w:p>
    <w:p w14:paraId="6376D347" w14:textId="77777777" w:rsidR="00702D38" w:rsidRDefault="00702D38">
      <w:pPr>
        <w:tabs>
          <w:tab w:val="left" w:pos="2552"/>
          <w:tab w:val="left" w:pos="5670"/>
        </w:tabs>
        <w:ind w:right="-425"/>
      </w:pPr>
      <w:r>
        <w:t>Stainless-steel carrying handles with ergonomically shaped synthetic carrying handles are located on the long sides of the body recessed in depressions. The stainless-steel carrying handles enable wear-resistant use, even with heavy loading.</w:t>
      </w:r>
    </w:p>
    <w:p w14:paraId="60943F3B" w14:textId="77777777" w:rsidR="00702D38" w:rsidRDefault="00702D38">
      <w:pPr>
        <w:tabs>
          <w:tab w:val="left" w:pos="2552"/>
          <w:tab w:val="left" w:pos="5670"/>
        </w:tabs>
        <w:ind w:right="-425"/>
      </w:pPr>
    </w:p>
    <w:p w14:paraId="324A9E9D" w14:textId="77777777" w:rsidR="00702D38" w:rsidRDefault="00702D38">
      <w:pPr>
        <w:tabs>
          <w:tab w:val="left" w:pos="2552"/>
          <w:tab w:val="left" w:pos="5670"/>
        </w:tabs>
        <w:ind w:right="-425"/>
      </w:pPr>
      <w:r>
        <w:t>The container is equipped with a hinged door that can be swivelled by 270° and removed if necessary. The patented door hinge ensures that the door can only be removed in a predefined position. This prevents accidental removal of the door and the related danger of injury.</w:t>
      </w:r>
    </w:p>
    <w:p w14:paraId="73B3C140" w14:textId="77777777" w:rsidR="00702D38" w:rsidRDefault="00702D38">
      <w:pPr>
        <w:tabs>
          <w:tab w:val="left" w:pos="2552"/>
          <w:tab w:val="left" w:pos="5670"/>
        </w:tabs>
        <w:ind w:right="-425"/>
      </w:pPr>
      <w:r>
        <w:t>The door is locked with a stainless-steel bent-clamp closure on the long side of the container, which engages in the door.</w:t>
      </w:r>
    </w:p>
    <w:p w14:paraId="5209BABF" w14:textId="77777777" w:rsidR="00702D38" w:rsidRDefault="00702D38" w:rsidP="00702D38">
      <w:pPr>
        <w:tabs>
          <w:tab w:val="left" w:pos="2552"/>
          <w:tab w:val="left" w:pos="5670"/>
        </w:tabs>
        <w:ind w:right="-425"/>
      </w:pPr>
      <w:r>
        <w:t xml:space="preserve">A device for holding marking cards is integrated on the door to identify the food in the container. </w:t>
      </w:r>
    </w:p>
    <w:p w14:paraId="5A4E0D06" w14:textId="77777777" w:rsidR="00702D38" w:rsidRDefault="00702D38" w:rsidP="00702D38">
      <w:pPr>
        <w:tabs>
          <w:tab w:val="left" w:pos="2552"/>
          <w:tab w:val="left" w:pos="5670"/>
        </w:tabs>
        <w:ind w:right="-425"/>
      </w:pPr>
    </w:p>
    <w:p w14:paraId="7F567EA3" w14:textId="77777777" w:rsidR="00702D38" w:rsidRDefault="00702D38" w:rsidP="00702D38">
      <w:pPr>
        <w:tabs>
          <w:tab w:val="left" w:pos="2552"/>
          <w:tab w:val="left" w:pos="5670"/>
        </w:tabs>
        <w:ind w:right="-425"/>
      </w:pPr>
      <w:r>
        <w:t xml:space="preserve">The top of the container is provided with four screwed-on stacking corners. All </w:t>
      </w:r>
      <w:r w:rsidR="001B0171" w:rsidRPr="001B0171">
        <w:t>B.PROTHERM</w:t>
      </w:r>
      <w:r>
        <w:t xml:space="preserve"> containers can be stacked with one another.</w:t>
      </w:r>
    </w:p>
    <w:p w14:paraId="34451CCA" w14:textId="77777777" w:rsidR="00702D38" w:rsidRDefault="00702D38" w:rsidP="00702D38">
      <w:pPr>
        <w:tabs>
          <w:tab w:val="left" w:pos="2552"/>
          <w:tab w:val="left" w:pos="5670"/>
        </w:tabs>
        <w:ind w:right="-425"/>
      </w:pPr>
    </w:p>
    <w:p w14:paraId="5A6E48AC" w14:textId="77777777" w:rsidR="00702D38" w:rsidRDefault="00702D38" w:rsidP="00702D38">
      <w:pPr>
        <w:tabs>
          <w:tab w:val="left" w:pos="2552"/>
          <w:tab w:val="left" w:pos="5670"/>
        </w:tabs>
        <w:ind w:right="-425"/>
      </w:pPr>
      <w:r>
        <w:t>The container is equipped with a transport frame, consisting of a bottom plate made of poly</w:t>
      </w:r>
      <w:r w:rsidR="00462A40">
        <w:t>ethylene</w:t>
      </w:r>
      <w:r>
        <w:t xml:space="preserve">. Four synthetic steering castors with a diameter of 125 mm, corrosion-resistant pursuant to DIN 18867-8, two of which have brakes, are attached to the sturdy bottom plate. </w:t>
      </w:r>
    </w:p>
    <w:p w14:paraId="53E6DFC6" w14:textId="77777777" w:rsidR="00702D38" w:rsidRDefault="00702D38" w:rsidP="00702D38">
      <w:pPr>
        <w:tabs>
          <w:tab w:val="left" w:pos="2552"/>
          <w:tab w:val="left" w:pos="5670"/>
        </w:tabs>
        <w:ind w:right="-425"/>
      </w:pPr>
    </w:p>
    <w:p w14:paraId="5B23A158" w14:textId="77777777" w:rsidR="00702D38" w:rsidRDefault="00702D38" w:rsidP="00702D38">
      <w:pPr>
        <w:tabs>
          <w:tab w:val="left" w:pos="2552"/>
          <w:tab w:val="left" w:pos="5670"/>
        </w:tabs>
        <w:ind w:right="-425"/>
      </w:pPr>
      <w:r>
        <w:t xml:space="preserve">All wearing parts (stacking corners, handles, door hinges, door lock) can easily be replaced if service is </w:t>
      </w:r>
      <w:r>
        <w:lastRenderedPageBreak/>
        <w:t>required. All countersunk screws are covered with synthetic plugs for hygienic reasons.</w:t>
      </w:r>
    </w:p>
    <w:p w14:paraId="00F194D3" w14:textId="77777777" w:rsidR="00702D38" w:rsidRDefault="00702D38" w:rsidP="00702D38">
      <w:pPr>
        <w:tabs>
          <w:tab w:val="left" w:pos="2552"/>
          <w:tab w:val="left" w:pos="5670"/>
        </w:tabs>
        <w:ind w:right="-425"/>
      </w:pPr>
    </w:p>
    <w:p w14:paraId="4EE70CB0" w14:textId="77777777" w:rsidR="00702D38" w:rsidRDefault="00702D38">
      <w:pPr>
        <w:tabs>
          <w:tab w:val="left" w:pos="2552"/>
          <w:tab w:val="left" w:pos="5670"/>
        </w:tabs>
        <w:ind w:right="-425"/>
      </w:pPr>
      <w:r>
        <w:t xml:space="preserve">The </w:t>
      </w:r>
      <w:r w:rsidR="001B0171" w:rsidRPr="001B0171">
        <w:t>BPT</w:t>
      </w:r>
      <w:r>
        <w:t xml:space="preserve"> 620 KUF-F is loaded from the front. The inner body of the container is equipped with 12 pairs of moulded support ledges with a spacing of 39 mm for holding Gastronorm containers.</w:t>
      </w:r>
    </w:p>
    <w:p w14:paraId="10DE91F6" w14:textId="77777777" w:rsidR="00702D38" w:rsidRDefault="00702D38">
      <w:pPr>
        <w:tabs>
          <w:tab w:val="left" w:pos="2552"/>
          <w:tab w:val="left" w:pos="5670"/>
        </w:tabs>
        <w:ind w:right="-425"/>
      </w:pPr>
    </w:p>
    <w:p w14:paraId="45923706" w14:textId="77777777" w:rsidR="00702D38" w:rsidRDefault="00702D38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t>The average temperature loss with the container closed is approx. 1.5 °C per hour for hot food, and cold food warms up at a rate of approx. 0.5 °C per hour (pursuant to DIN EN 12571).</w:t>
      </w:r>
    </w:p>
    <w:p w14:paraId="1555C4EA" w14:textId="77777777" w:rsidR="00702D38" w:rsidRDefault="00702D38">
      <w:pPr>
        <w:pStyle w:val="Textkrper"/>
        <w:ind w:right="-425"/>
        <w:jc w:val="left"/>
      </w:pPr>
    </w:p>
    <w:p w14:paraId="166FEF6C" w14:textId="77777777" w:rsidR="00702D38" w:rsidRDefault="00702D38">
      <w:pPr>
        <w:pStyle w:val="Textkrper"/>
        <w:ind w:right="-425"/>
        <w:jc w:val="left"/>
      </w:pPr>
    </w:p>
    <w:p w14:paraId="5F40AE5E" w14:textId="77777777" w:rsidR="00702D38" w:rsidRDefault="00702D38">
      <w:pPr>
        <w:pStyle w:val="Textkrper"/>
        <w:ind w:right="-425"/>
        <w:jc w:val="left"/>
        <w:rPr>
          <w:b/>
          <w:color w:val="000000"/>
        </w:rPr>
      </w:pPr>
      <w:r>
        <w:rPr>
          <w:b/>
          <w:color w:val="000000"/>
        </w:rPr>
        <w:t>Accessories/options</w:t>
      </w:r>
    </w:p>
    <w:p w14:paraId="4F6E2576" w14:textId="77777777" w:rsidR="00702D38" w:rsidRDefault="00702D38"/>
    <w:p w14:paraId="4FA00D7D" w14:textId="77777777" w:rsidR="00702D38" w:rsidRDefault="00702D38">
      <w:pPr>
        <w:numPr>
          <w:ilvl w:val="0"/>
          <w:numId w:val="18"/>
        </w:numPr>
        <w:ind w:right="-283"/>
      </w:pPr>
      <w:r>
        <w:t>See full price list for various transport trolleys and castors</w:t>
      </w:r>
    </w:p>
    <w:p w14:paraId="4A324449" w14:textId="77777777" w:rsidR="00702D38" w:rsidRDefault="00702D38">
      <w:pPr>
        <w:numPr>
          <w:ilvl w:val="0"/>
          <w:numId w:val="18"/>
        </w:numPr>
        <w:ind w:right="-283"/>
      </w:pPr>
      <w:r>
        <w:t>Eutectic plate -3 °C (Art. No. 568136)</w:t>
      </w:r>
    </w:p>
    <w:p w14:paraId="05727020" w14:textId="77777777" w:rsidR="00702D38" w:rsidRDefault="00702D38" w:rsidP="00702D38">
      <w:pPr>
        <w:numPr>
          <w:ilvl w:val="0"/>
          <w:numId w:val="18"/>
        </w:numPr>
        <w:ind w:right="-283"/>
      </w:pPr>
      <w:r>
        <w:t>Eutectic plate -12 °C (Art. No. 573332)</w:t>
      </w:r>
    </w:p>
    <w:p w14:paraId="124439AB" w14:textId="77777777" w:rsidR="00702D38" w:rsidRDefault="00702D38">
      <w:pPr>
        <w:numPr>
          <w:ilvl w:val="0"/>
          <w:numId w:val="20"/>
        </w:numPr>
        <w:ind w:right="-283"/>
      </w:pPr>
      <w:r>
        <w:t xml:space="preserve">Slide-in frame for subdivision of GN containers with a maximum depth of 150 mm </w:t>
      </w:r>
    </w:p>
    <w:p w14:paraId="5E6517E1" w14:textId="77777777" w:rsidR="00702D38" w:rsidRDefault="00702D38" w:rsidP="00702D38">
      <w:pPr>
        <w:ind w:right="-283" w:firstLine="360"/>
      </w:pPr>
      <w:r>
        <w:t>(Art. No. 564352)</w:t>
      </w:r>
    </w:p>
    <w:p w14:paraId="67520CDF" w14:textId="77777777" w:rsidR="00702D38" w:rsidRDefault="00702D38" w:rsidP="00702D38">
      <w:pPr>
        <w:numPr>
          <w:ilvl w:val="0"/>
          <w:numId w:val="18"/>
        </w:numPr>
        <w:ind w:right="-283"/>
      </w:pPr>
      <w:r>
        <w:t xml:space="preserve">GN support bars for variable insertion of GN containers of the size GN 1/4, GN 1/6, GN 1/9 in the slide-in frame (ST 3 Art. No. 550650, </w:t>
      </w:r>
    </w:p>
    <w:p w14:paraId="51C4A3B2" w14:textId="77777777" w:rsidR="00702D38" w:rsidRDefault="00702D38" w:rsidP="00702D38">
      <w:pPr>
        <w:ind w:right="-283" w:firstLine="360"/>
      </w:pPr>
      <w:r>
        <w:t>ST 5 Art. No. 550651)</w:t>
      </w:r>
    </w:p>
    <w:p w14:paraId="7FC8D7F3" w14:textId="77777777" w:rsidR="00702D38" w:rsidRDefault="00702D38">
      <w:pPr>
        <w:numPr>
          <w:ilvl w:val="0"/>
          <w:numId w:val="18"/>
        </w:numPr>
        <w:ind w:right="-283"/>
      </w:pPr>
      <w:r>
        <w:t>See full price list for menu cards incl. accessories</w:t>
      </w:r>
    </w:p>
    <w:p w14:paraId="571181E2" w14:textId="77777777" w:rsidR="00702D38" w:rsidRDefault="00702D38">
      <w:pPr>
        <w:tabs>
          <w:tab w:val="left" w:pos="2552"/>
          <w:tab w:val="left" w:pos="5670"/>
        </w:tabs>
        <w:ind w:right="-425"/>
      </w:pPr>
    </w:p>
    <w:p w14:paraId="55B097A3" w14:textId="77777777" w:rsidR="00702D38" w:rsidRDefault="00702D38">
      <w:pPr>
        <w:tabs>
          <w:tab w:val="left" w:pos="2552"/>
          <w:tab w:val="left" w:pos="5670"/>
        </w:tabs>
        <w:ind w:right="-425"/>
      </w:pPr>
    </w:p>
    <w:p w14:paraId="72B62E90" w14:textId="77777777" w:rsidR="00702D38" w:rsidRDefault="00702D38">
      <w:pPr>
        <w:tabs>
          <w:tab w:val="left" w:pos="2552"/>
          <w:tab w:val="left" w:pos="5670"/>
        </w:tabs>
        <w:ind w:right="-425"/>
      </w:pPr>
      <w:r>
        <w:rPr>
          <w:b/>
        </w:rPr>
        <w:t>Technical data</w:t>
      </w:r>
    </w:p>
    <w:p w14:paraId="52254F29" w14:textId="77777777" w:rsidR="00702D38" w:rsidRDefault="00702D38">
      <w:pPr>
        <w:tabs>
          <w:tab w:val="left" w:pos="2552"/>
          <w:tab w:val="left" w:pos="5670"/>
        </w:tabs>
        <w:ind w:right="-425"/>
      </w:pPr>
    </w:p>
    <w:p w14:paraId="7C5AB3AE" w14:textId="77777777" w:rsidR="00702D38" w:rsidRDefault="00702D3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>Polypropylene (PP),</w:t>
      </w:r>
    </w:p>
    <w:p w14:paraId="3EAC079B" w14:textId="77777777" w:rsidR="00462A40" w:rsidRDefault="00462A40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ab/>
        <w:t>Polyethylene (PE),</w:t>
      </w:r>
    </w:p>
    <w:p w14:paraId="68ACA6A3" w14:textId="77777777" w:rsidR="00702D38" w:rsidRDefault="00702D3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ab/>
        <w:t xml:space="preserve">polyamide (PA), </w:t>
      </w:r>
    </w:p>
    <w:p w14:paraId="4281B98B" w14:textId="77777777" w:rsidR="00702D38" w:rsidRDefault="00702D3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ab/>
        <w:t>stainless steel</w:t>
      </w:r>
    </w:p>
    <w:p w14:paraId="05B7ECC8" w14:textId="77777777" w:rsidR="00702D38" w:rsidRDefault="00702D3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>Temperature</w:t>
      </w:r>
    </w:p>
    <w:p w14:paraId="7C035B9E" w14:textId="77777777" w:rsidR="00702D38" w:rsidRDefault="00702D3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>resistance:</w:t>
      </w:r>
      <w:r>
        <w:rPr>
          <w:rFonts w:ascii="Arial" w:hAnsi="Arial"/>
        </w:rPr>
        <w:tab/>
        <w:t>-25 °C to +100 °C</w:t>
      </w:r>
    </w:p>
    <w:p w14:paraId="27DEA79F" w14:textId="77777777" w:rsidR="00702D38" w:rsidRDefault="00702D38">
      <w:pPr>
        <w:tabs>
          <w:tab w:val="left" w:pos="2552"/>
          <w:tab w:val="left" w:pos="5670"/>
        </w:tabs>
        <w:ind w:right="-425"/>
      </w:pPr>
      <w:r>
        <w:t>Insulating material:</w:t>
      </w:r>
      <w:r>
        <w:tab/>
        <w:t xml:space="preserve">PUR foam, CFC-free </w:t>
      </w:r>
    </w:p>
    <w:p w14:paraId="23D155E8" w14:textId="77777777" w:rsidR="00702D38" w:rsidRDefault="00702D38">
      <w:pPr>
        <w:tabs>
          <w:tab w:val="left" w:pos="2552"/>
          <w:tab w:val="left" w:pos="5670"/>
        </w:tabs>
        <w:ind w:left="2550" w:right="-425" w:hanging="2550"/>
      </w:pPr>
      <w:r>
        <w:t>Ledges:</w:t>
      </w:r>
      <w:r>
        <w:tab/>
        <w:t>12 pairs of support ledges, spacing of 39 mm</w:t>
      </w:r>
    </w:p>
    <w:p w14:paraId="30D96246" w14:textId="77777777" w:rsidR="00702D38" w:rsidRDefault="00702D38">
      <w:pPr>
        <w:tabs>
          <w:tab w:val="left" w:pos="2552"/>
          <w:tab w:val="left" w:pos="5670"/>
        </w:tabs>
        <w:ind w:right="-425"/>
      </w:pPr>
      <w:r>
        <w:t>Capacity:</w:t>
      </w:r>
      <w:r>
        <w:tab/>
        <w:t>2 x GN 1/1-200</w:t>
      </w:r>
    </w:p>
    <w:p w14:paraId="1E9BEBBA" w14:textId="77777777" w:rsidR="00702D38" w:rsidRDefault="00702D38">
      <w:pPr>
        <w:tabs>
          <w:tab w:val="left" w:pos="2552"/>
          <w:tab w:val="left" w:pos="5670"/>
        </w:tabs>
        <w:ind w:right="-425"/>
      </w:pPr>
      <w:r>
        <w:t>Weight</w:t>
      </w:r>
      <w:r>
        <w:tab/>
        <w:t>25.</w:t>
      </w:r>
      <w:r w:rsidR="00527BAA">
        <w:t>36</w:t>
      </w:r>
      <w:r>
        <w:t xml:space="preserve"> kg </w:t>
      </w:r>
    </w:p>
    <w:p w14:paraId="5EAEFF4F" w14:textId="77777777" w:rsidR="00702D38" w:rsidRDefault="00702D3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7A855123" w14:textId="77777777" w:rsidR="00702D38" w:rsidRDefault="00702D3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6786AAF1" w14:textId="77777777" w:rsidR="00702D38" w:rsidRDefault="00702D3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Special features</w:t>
      </w:r>
    </w:p>
    <w:p w14:paraId="3458C9E0" w14:textId="77777777" w:rsidR="00702D38" w:rsidRDefault="00702D3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4D45668C" w14:textId="77777777" w:rsidR="00702D38" w:rsidRDefault="00702D3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recyclable </w:t>
      </w:r>
    </w:p>
    <w:p w14:paraId="7A7BF055" w14:textId="77777777" w:rsidR="00702D38" w:rsidRDefault="00702D3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Patented door hinge (can only be removed in predefined position)</w:t>
      </w:r>
    </w:p>
    <w:p w14:paraId="7FBFE729" w14:textId="77777777" w:rsidR="00702D38" w:rsidRDefault="00702D3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Handle at upper left in door for easy movement and optimal handling of the container</w:t>
      </w:r>
    </w:p>
    <w:p w14:paraId="0013FA86" w14:textId="77777777" w:rsidR="00702D38" w:rsidRDefault="00702D3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197E8614" w14:textId="77777777" w:rsidR="00702D38" w:rsidRDefault="00702D3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5EA64DE" w14:textId="77777777" w:rsidR="00702D38" w:rsidRPr="000B6727" w:rsidRDefault="00702D38">
      <w:pPr>
        <w:tabs>
          <w:tab w:val="left" w:pos="2552"/>
          <w:tab w:val="left" w:pos="5670"/>
        </w:tabs>
        <w:ind w:right="-425"/>
      </w:pPr>
      <w:r>
        <w:rPr>
          <w:b/>
        </w:rPr>
        <w:t>Make</w:t>
      </w:r>
    </w:p>
    <w:p w14:paraId="2C2C513D" w14:textId="77777777" w:rsidR="00702D38" w:rsidRPr="000B6727" w:rsidRDefault="00702D38">
      <w:pPr>
        <w:tabs>
          <w:tab w:val="left" w:pos="2552"/>
          <w:tab w:val="left" w:pos="5670"/>
        </w:tabs>
        <w:ind w:right="-425"/>
      </w:pPr>
    </w:p>
    <w:p w14:paraId="3B356874" w14:textId="77777777" w:rsidR="00702D38" w:rsidRPr="000B6727" w:rsidRDefault="00702D38">
      <w:pPr>
        <w:tabs>
          <w:tab w:val="left" w:pos="1701"/>
          <w:tab w:val="left" w:pos="2835"/>
          <w:tab w:val="left" w:pos="3402"/>
        </w:tabs>
        <w:ind w:right="-283"/>
      </w:pPr>
      <w:r>
        <w:t>Manufacturer:</w:t>
      </w:r>
      <w:r>
        <w:tab/>
      </w:r>
      <w:r>
        <w:tab/>
      </w:r>
      <w:r>
        <w:tab/>
      </w:r>
      <w:r w:rsidR="001B0171" w:rsidRPr="001B0171">
        <w:t>B.PRO</w:t>
      </w:r>
    </w:p>
    <w:p w14:paraId="0AF4F513" w14:textId="77777777" w:rsidR="00702D38" w:rsidRPr="000B6727" w:rsidRDefault="00702D38">
      <w:pPr>
        <w:tabs>
          <w:tab w:val="left" w:pos="3402"/>
          <w:tab w:val="left" w:pos="5670"/>
        </w:tabs>
        <w:ind w:right="-425"/>
      </w:pPr>
      <w:r>
        <w:t>Model:</w:t>
      </w:r>
      <w:r>
        <w:tab/>
      </w:r>
      <w:r w:rsidR="001B0171" w:rsidRPr="001B0171">
        <w:t>BPT</w:t>
      </w:r>
      <w:r>
        <w:t xml:space="preserve"> 620 KUF-F</w:t>
      </w:r>
    </w:p>
    <w:p w14:paraId="726A7F97" w14:textId="77777777" w:rsidR="00702D38" w:rsidRDefault="00702D38">
      <w:pPr>
        <w:tabs>
          <w:tab w:val="left" w:pos="3402"/>
          <w:tab w:val="left" w:pos="5670"/>
        </w:tabs>
        <w:ind w:right="-425"/>
      </w:pPr>
      <w:r>
        <w:tab/>
      </w:r>
      <w:r w:rsidR="001B0171" w:rsidRPr="001B0171">
        <w:t>B.PROTHERM</w:t>
      </w:r>
    </w:p>
    <w:p w14:paraId="7AADABB4" w14:textId="77777777" w:rsidR="00702D38" w:rsidRDefault="00702D38">
      <w:pPr>
        <w:tabs>
          <w:tab w:val="left" w:pos="1701"/>
          <w:tab w:val="left" w:pos="2835"/>
          <w:tab w:val="left" w:pos="3402"/>
        </w:tabs>
        <w:ind w:right="-283"/>
      </w:pPr>
      <w:r>
        <w:t>Order No.</w:t>
      </w:r>
      <w:r>
        <w:tab/>
      </w:r>
      <w:r>
        <w:tab/>
      </w:r>
      <w:r>
        <w:tab/>
        <w:t>569 262</w:t>
      </w:r>
    </w:p>
    <w:sectPr w:rsidR="00702D38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8F348" w14:textId="77777777" w:rsidR="00352E77" w:rsidRDefault="00352E77">
      <w:r>
        <w:separator/>
      </w:r>
    </w:p>
  </w:endnote>
  <w:endnote w:type="continuationSeparator" w:id="0">
    <w:p w14:paraId="4F08C9FE" w14:textId="77777777" w:rsidR="00352E77" w:rsidRDefault="0035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28C7" w14:textId="77777777" w:rsidR="00462A40" w:rsidRPr="00527BAA" w:rsidRDefault="00462A40">
    <w:pPr>
      <w:pStyle w:val="Fuzeile"/>
      <w:rPr>
        <w:sz w:val="16"/>
        <w:lang w:val="de-DE"/>
      </w:rPr>
    </w:pPr>
    <w:r w:rsidRPr="00527BAA">
      <w:rPr>
        <w:sz w:val="16"/>
        <w:lang w:val="de-DE"/>
      </w:rPr>
      <w:t xml:space="preserve">OR Text </w:t>
    </w:r>
    <w:r w:rsidR="001B0171" w:rsidRPr="001B0171">
      <w:rPr>
        <w:sz w:val="16"/>
        <w:lang w:val="de-DE"/>
      </w:rPr>
      <w:t>BPT</w:t>
    </w:r>
    <w:r w:rsidRPr="00527BAA">
      <w:rPr>
        <w:sz w:val="16"/>
        <w:lang w:val="de-DE"/>
      </w:rPr>
      <w:t xml:space="preserve"> 620 KUF-F- Version </w:t>
    </w:r>
    <w:r w:rsidR="00527BAA" w:rsidRPr="00527BAA">
      <w:rPr>
        <w:sz w:val="16"/>
        <w:lang w:val="de-DE"/>
      </w:rPr>
      <w:t>4</w:t>
    </w:r>
    <w:r w:rsidRPr="00527BAA">
      <w:rPr>
        <w:sz w:val="16"/>
        <w:lang w:val="de-DE"/>
      </w:rPr>
      <w:t xml:space="preserve">.0/ </w:t>
    </w:r>
    <w:r w:rsidR="00527BAA" w:rsidRPr="00527BAA">
      <w:rPr>
        <w:sz w:val="16"/>
        <w:lang w:val="de-DE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0F4D" w14:textId="77777777" w:rsidR="00352E77" w:rsidRDefault="00352E77">
      <w:r>
        <w:separator/>
      </w:r>
    </w:p>
  </w:footnote>
  <w:footnote w:type="continuationSeparator" w:id="0">
    <w:p w14:paraId="75C8A9B8" w14:textId="77777777" w:rsidR="00352E77" w:rsidRDefault="00352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8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E31"/>
    <w:rsid w:val="001B0171"/>
    <w:rsid w:val="0031655C"/>
    <w:rsid w:val="00352E77"/>
    <w:rsid w:val="00462A40"/>
    <w:rsid w:val="00527BAA"/>
    <w:rsid w:val="00702D38"/>
    <w:rsid w:val="0082003C"/>
    <w:rsid w:val="00962A1B"/>
    <w:rsid w:val="00A403A7"/>
    <w:rsid w:val="00C9584F"/>
    <w:rsid w:val="00D52290"/>
    <w:rsid w:val="00E0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6AEA11"/>
  <w15:chartTrackingRefBased/>
  <w15:docId w15:val="{5DE35FFE-7031-42D6-8F8A-3099B8C1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lang w:val="en-GB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  <w:style w:type="paragraph" w:styleId="Sprechblasentext">
    <w:name w:val="Balloon Text"/>
    <w:basedOn w:val="Standard"/>
    <w:semiHidden/>
    <w:rsid w:val="00615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EBC9-EA35-4C0E-9B70-42851655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2769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2021-09-25T14:23:00Z</dcterms:created>
  <dcterms:modified xsi:type="dcterms:W3CDTF">2021-09-25T14:23:00Z</dcterms:modified>
</cp:coreProperties>
</file>