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F749" w14:textId="77777777" w:rsidR="00645F10" w:rsidRDefault="00645F10">
      <w:pPr>
        <w:pStyle w:val="berschrift1"/>
        <w:ind w:right="-283"/>
        <w:rPr>
          <w:color w:val="000000"/>
        </w:rPr>
      </w:pPr>
      <w:r>
        <w:t>Eutektische Platte</w:t>
      </w:r>
      <w:r w:rsidR="0028699B">
        <w:t>, Kunststoff</w:t>
      </w:r>
      <w:r w:rsidR="00ED043E">
        <w:t>,</w:t>
      </w:r>
      <w:r>
        <w:t xml:space="preserve"> -3°C</w:t>
      </w:r>
      <w:r w:rsidR="0028699B">
        <w:t xml:space="preserve">, </w:t>
      </w:r>
      <w:r w:rsidR="00ED043E">
        <w:t xml:space="preserve">GN </w:t>
      </w:r>
      <w:r w:rsidR="0028699B">
        <w:t>1/1</w:t>
      </w:r>
    </w:p>
    <w:p w14:paraId="5FAD94A4" w14:textId="77777777" w:rsidR="00645F10" w:rsidRDefault="00645F10">
      <w:pPr>
        <w:keepNext/>
        <w:keepLines/>
        <w:tabs>
          <w:tab w:val="left" w:pos="-720"/>
        </w:tabs>
        <w:suppressAutoHyphens/>
        <w:ind w:right="-283"/>
      </w:pPr>
    </w:p>
    <w:p w14:paraId="212C51B7" w14:textId="77777777" w:rsidR="005456AC" w:rsidRDefault="005456AC">
      <w:pPr>
        <w:keepNext/>
        <w:keepLines/>
        <w:tabs>
          <w:tab w:val="left" w:pos="-720"/>
        </w:tabs>
        <w:suppressAutoHyphens/>
        <w:ind w:right="-283"/>
      </w:pPr>
    </w:p>
    <w:p w14:paraId="3C478FCE" w14:textId="77777777" w:rsidR="005456AC" w:rsidRDefault="005456AC" w:rsidP="005456AC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20649FC3" w14:textId="77777777" w:rsidR="005456AC" w:rsidRDefault="005456AC" w:rsidP="005456AC">
      <w:pPr>
        <w:tabs>
          <w:tab w:val="left" w:pos="2552"/>
        </w:tabs>
      </w:pPr>
    </w:p>
    <w:p w14:paraId="4F51D215" w14:textId="77777777" w:rsidR="005456AC" w:rsidRDefault="005456AC" w:rsidP="005456AC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  <w:t>530 mm</w:t>
      </w:r>
    </w:p>
    <w:p w14:paraId="10F54C18" w14:textId="77777777" w:rsidR="00A90BE0" w:rsidRDefault="00A90BE0" w:rsidP="005456AC">
      <w:pPr>
        <w:tabs>
          <w:tab w:val="left" w:pos="2552"/>
        </w:tabs>
      </w:pPr>
      <w:r>
        <w:t>Breite:</w:t>
      </w:r>
      <w:r w:rsidR="005456AC">
        <w:tab/>
      </w:r>
      <w:r w:rsidR="005456AC">
        <w:tab/>
        <w:t>325 mm</w:t>
      </w:r>
    </w:p>
    <w:p w14:paraId="2D74EDBE" w14:textId="77777777" w:rsidR="005456AC" w:rsidRDefault="00A90BE0" w:rsidP="005456AC">
      <w:pPr>
        <w:tabs>
          <w:tab w:val="left" w:pos="2552"/>
        </w:tabs>
      </w:pPr>
      <w:r>
        <w:t>Höhe:</w:t>
      </w:r>
      <w:r>
        <w:tab/>
      </w:r>
      <w:r>
        <w:tab/>
        <w:t xml:space="preserve">  30 mm</w:t>
      </w:r>
    </w:p>
    <w:p w14:paraId="79D14E43" w14:textId="77777777" w:rsidR="005456AC" w:rsidRDefault="005456AC" w:rsidP="005456AC">
      <w:pPr>
        <w:tabs>
          <w:tab w:val="left" w:pos="2552"/>
        </w:tabs>
      </w:pPr>
    </w:p>
    <w:p w14:paraId="6DB4620A" w14:textId="77777777" w:rsidR="005456AC" w:rsidRDefault="005456AC" w:rsidP="005456AC">
      <w:pPr>
        <w:tabs>
          <w:tab w:val="left" w:pos="2552"/>
        </w:tabs>
      </w:pPr>
    </w:p>
    <w:p w14:paraId="3C2203A8" w14:textId="77777777" w:rsidR="005456AC" w:rsidRDefault="005456AC" w:rsidP="005456AC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7FF31EC4" w14:textId="77777777" w:rsidR="005456AC" w:rsidRDefault="005456AC" w:rsidP="005456AC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2CF04422" w14:textId="77777777" w:rsidR="00511EC1" w:rsidRDefault="005F0D9F" w:rsidP="005456A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Die </w:t>
      </w:r>
      <w:r w:rsidR="00A90BE0">
        <w:t>e</w:t>
      </w:r>
      <w:r>
        <w:t xml:space="preserve">utektische Platte wird zum </w:t>
      </w:r>
      <w:r w:rsidR="00A90BE0">
        <w:t>passiven Kühl</w:t>
      </w:r>
      <w:r w:rsidR="00621309">
        <w:t>halten</w:t>
      </w:r>
      <w:r w:rsidR="00A90BE0">
        <w:t xml:space="preserve"> von Speisen verwendet. </w:t>
      </w:r>
      <w:r w:rsidR="00511EC1">
        <w:t>Sie besteht aus einem temperaturschockbeständigen Kunststoffbehälter, der mit einer speziellen Kühlsole gefüllt ist. Kühlflüssigkeit und Kühlsole sind ernährungsphysiologisch unbedenklich.</w:t>
      </w:r>
    </w:p>
    <w:p w14:paraId="18729ACE" w14:textId="77777777" w:rsidR="00511EC1" w:rsidRDefault="00511EC1" w:rsidP="005456A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7FA98B20" w14:textId="77777777" w:rsidR="00621309" w:rsidRDefault="00A90BE0" w:rsidP="005456A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  <w:r>
        <w:t>Da die e</w:t>
      </w:r>
      <w:r w:rsidR="001E65D1">
        <w:t xml:space="preserve">utektische Platte </w:t>
      </w:r>
      <w:r w:rsidR="00621309">
        <w:t xml:space="preserve">den maximalen Wirkungsgrad zur Kühlung erst erreicht, </w:t>
      </w:r>
      <w:r w:rsidR="001E65D1">
        <w:t xml:space="preserve">wenn sie komplett durchgefroren ist, ist das </w:t>
      </w:r>
      <w:r w:rsidR="00621309">
        <w:t>Frosten</w:t>
      </w:r>
      <w:r w:rsidR="001E65D1">
        <w:t xml:space="preserve"> in </w:t>
      </w:r>
      <w:r w:rsidR="00621309">
        <w:t>einer</w:t>
      </w:r>
      <w:r w:rsidR="001E65D1">
        <w:t xml:space="preserve"> Kühlzelle oder Kühltruhe</w:t>
      </w:r>
      <w:r w:rsidR="005F0D9F">
        <w:t xml:space="preserve"> </w:t>
      </w:r>
      <w:r w:rsidR="001E65D1">
        <w:t xml:space="preserve">notwendig. </w:t>
      </w:r>
      <w:r>
        <w:t xml:space="preserve">Flüssige Anteile in der Kühlsole reduzieren die Leistung beträchtlich. </w:t>
      </w:r>
    </w:p>
    <w:p w14:paraId="264B56F8" w14:textId="77777777" w:rsidR="00621309" w:rsidRDefault="00621309" w:rsidP="005456A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335423D0" w14:textId="77777777" w:rsidR="008E49A8" w:rsidRPr="00F86549" w:rsidRDefault="008E49A8" w:rsidP="00625D2B">
      <w:pPr>
        <w:rPr>
          <w:bCs/>
        </w:rPr>
      </w:pPr>
      <w:r w:rsidRPr="00F86549">
        <w:rPr>
          <w:bCs/>
        </w:rPr>
        <w:t>Die Gefrierdauer ist abhängig von der Differenz zwischen der eutektischen Temperatur der Platte – hier -</w:t>
      </w:r>
      <w:r w:rsidR="00625D2B">
        <w:rPr>
          <w:bCs/>
        </w:rPr>
        <w:t>3</w:t>
      </w:r>
      <w:r w:rsidRPr="00F86549">
        <w:rPr>
          <w:bCs/>
        </w:rPr>
        <w:t xml:space="preserve">°C – und der Temperatur des Kühlraums-/ schranks, wobei eine Frosttemperatur notwendig ist, die mindestens 5°C tiefer (kälter) ist als die eutektische Temperatur. </w:t>
      </w:r>
    </w:p>
    <w:p w14:paraId="3DEEB37C" w14:textId="77777777" w:rsidR="008E49A8" w:rsidRPr="00F86549" w:rsidRDefault="008E49A8" w:rsidP="008E49A8">
      <w:pPr>
        <w:rPr>
          <w:bCs/>
        </w:rPr>
      </w:pPr>
      <w:r w:rsidRPr="00F86549">
        <w:rPr>
          <w:bCs/>
        </w:rPr>
        <w:t>Dabei gelten folgende Richtwerte:</w:t>
      </w:r>
    </w:p>
    <w:p w14:paraId="09687C7C" w14:textId="77777777" w:rsidR="008E49A8" w:rsidRDefault="008E49A8" w:rsidP="008E49A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2085"/>
        <w:gridCol w:w="1794"/>
      </w:tblGrid>
      <w:tr w:rsidR="008E49A8" w:rsidRPr="0043388F" w14:paraId="1334EA7F" w14:textId="77777777" w:rsidTr="0043388F">
        <w:tc>
          <w:tcPr>
            <w:tcW w:w="2235" w:type="dxa"/>
            <w:shd w:val="clear" w:color="auto" w:fill="auto"/>
          </w:tcPr>
          <w:p w14:paraId="087C4BC2" w14:textId="77777777" w:rsidR="008E49A8" w:rsidRPr="0043388F" w:rsidRDefault="008E49A8" w:rsidP="00B249EE">
            <w:pPr>
              <w:rPr>
                <w:bCs/>
                <w:szCs w:val="24"/>
              </w:rPr>
            </w:pPr>
            <w:r w:rsidRPr="0043388F">
              <w:rPr>
                <w:bCs/>
                <w:szCs w:val="24"/>
              </w:rPr>
              <w:t xml:space="preserve">Temperatur-differenz </w:t>
            </w:r>
          </w:p>
        </w:tc>
        <w:tc>
          <w:tcPr>
            <w:tcW w:w="2268" w:type="dxa"/>
            <w:shd w:val="clear" w:color="auto" w:fill="auto"/>
          </w:tcPr>
          <w:p w14:paraId="2373197C" w14:textId="77777777" w:rsidR="008E49A8" w:rsidRPr="0043388F" w:rsidRDefault="008E49A8" w:rsidP="00B249EE">
            <w:pPr>
              <w:rPr>
                <w:bCs/>
                <w:szCs w:val="24"/>
              </w:rPr>
            </w:pPr>
            <w:r w:rsidRPr="0043388F">
              <w:rPr>
                <w:bCs/>
                <w:szCs w:val="24"/>
              </w:rPr>
              <w:t>Frosttemperatur</w:t>
            </w:r>
          </w:p>
        </w:tc>
        <w:tc>
          <w:tcPr>
            <w:tcW w:w="2268" w:type="dxa"/>
            <w:shd w:val="clear" w:color="auto" w:fill="auto"/>
          </w:tcPr>
          <w:p w14:paraId="11A572E1" w14:textId="77777777" w:rsidR="008E49A8" w:rsidRPr="0043388F" w:rsidRDefault="008E49A8" w:rsidP="00B249EE">
            <w:pPr>
              <w:rPr>
                <w:bCs/>
                <w:szCs w:val="24"/>
              </w:rPr>
            </w:pPr>
            <w:r w:rsidRPr="0043388F">
              <w:rPr>
                <w:bCs/>
                <w:szCs w:val="24"/>
              </w:rPr>
              <w:t>Frostdauer</w:t>
            </w:r>
          </w:p>
        </w:tc>
      </w:tr>
      <w:tr w:rsidR="008E49A8" w:rsidRPr="0043388F" w14:paraId="55114E44" w14:textId="77777777" w:rsidTr="0043388F">
        <w:tc>
          <w:tcPr>
            <w:tcW w:w="2235" w:type="dxa"/>
            <w:shd w:val="clear" w:color="auto" w:fill="auto"/>
          </w:tcPr>
          <w:p w14:paraId="7014CBEC" w14:textId="77777777" w:rsidR="008E49A8" w:rsidRPr="0043388F" w:rsidRDefault="008E49A8" w:rsidP="00B249EE">
            <w:pPr>
              <w:rPr>
                <w:bCs/>
                <w:szCs w:val="24"/>
              </w:rPr>
            </w:pPr>
            <w:r w:rsidRPr="0043388F">
              <w:rPr>
                <w:bCs/>
                <w:szCs w:val="24"/>
              </w:rPr>
              <w:t xml:space="preserve">  5°C</w:t>
            </w:r>
          </w:p>
        </w:tc>
        <w:tc>
          <w:tcPr>
            <w:tcW w:w="2268" w:type="dxa"/>
            <w:shd w:val="clear" w:color="auto" w:fill="auto"/>
          </w:tcPr>
          <w:p w14:paraId="68E00901" w14:textId="77777777" w:rsidR="008E49A8" w:rsidRPr="0043388F" w:rsidRDefault="008E49A8" w:rsidP="00B249EE">
            <w:pPr>
              <w:rPr>
                <w:bCs/>
                <w:szCs w:val="24"/>
              </w:rPr>
            </w:pPr>
            <w:r w:rsidRPr="0043388F">
              <w:rPr>
                <w:bCs/>
                <w:szCs w:val="24"/>
              </w:rPr>
              <w:t>-</w:t>
            </w:r>
            <w:r w:rsidR="00D07262" w:rsidRPr="0043388F">
              <w:rPr>
                <w:bCs/>
                <w:szCs w:val="24"/>
              </w:rPr>
              <w:t>8</w:t>
            </w:r>
            <w:r w:rsidRPr="0043388F">
              <w:rPr>
                <w:bCs/>
                <w:szCs w:val="24"/>
              </w:rPr>
              <w:t>°C</w:t>
            </w:r>
          </w:p>
        </w:tc>
        <w:tc>
          <w:tcPr>
            <w:tcW w:w="2268" w:type="dxa"/>
            <w:shd w:val="clear" w:color="auto" w:fill="auto"/>
          </w:tcPr>
          <w:p w14:paraId="75C65755" w14:textId="77777777" w:rsidR="008E49A8" w:rsidRPr="0043388F" w:rsidRDefault="008E49A8" w:rsidP="00B249EE">
            <w:pPr>
              <w:rPr>
                <w:bCs/>
                <w:szCs w:val="24"/>
              </w:rPr>
            </w:pPr>
            <w:r w:rsidRPr="0043388F">
              <w:rPr>
                <w:bCs/>
                <w:szCs w:val="24"/>
              </w:rPr>
              <w:t>ca. 20 Stunden</w:t>
            </w:r>
          </w:p>
        </w:tc>
      </w:tr>
      <w:tr w:rsidR="008E49A8" w:rsidRPr="0043388F" w14:paraId="2EBF7581" w14:textId="77777777" w:rsidTr="0043388F">
        <w:tc>
          <w:tcPr>
            <w:tcW w:w="2235" w:type="dxa"/>
            <w:shd w:val="clear" w:color="auto" w:fill="auto"/>
          </w:tcPr>
          <w:p w14:paraId="13F4603F" w14:textId="77777777" w:rsidR="008E49A8" w:rsidRPr="0043388F" w:rsidRDefault="008E49A8" w:rsidP="00B249EE">
            <w:pPr>
              <w:rPr>
                <w:bCs/>
                <w:szCs w:val="24"/>
              </w:rPr>
            </w:pPr>
            <w:r w:rsidRPr="0043388F">
              <w:rPr>
                <w:bCs/>
                <w:szCs w:val="24"/>
              </w:rPr>
              <w:t>10°C</w:t>
            </w:r>
          </w:p>
        </w:tc>
        <w:tc>
          <w:tcPr>
            <w:tcW w:w="2268" w:type="dxa"/>
            <w:shd w:val="clear" w:color="auto" w:fill="auto"/>
          </w:tcPr>
          <w:p w14:paraId="211D06B0" w14:textId="77777777" w:rsidR="008E49A8" w:rsidRPr="0043388F" w:rsidRDefault="008E49A8" w:rsidP="00B249EE">
            <w:pPr>
              <w:rPr>
                <w:bCs/>
                <w:szCs w:val="24"/>
              </w:rPr>
            </w:pPr>
            <w:r w:rsidRPr="0043388F">
              <w:rPr>
                <w:bCs/>
                <w:szCs w:val="24"/>
              </w:rPr>
              <w:t>-</w:t>
            </w:r>
            <w:r w:rsidR="00D07262" w:rsidRPr="0043388F">
              <w:rPr>
                <w:bCs/>
                <w:szCs w:val="24"/>
              </w:rPr>
              <w:t>13</w:t>
            </w:r>
            <w:r w:rsidRPr="0043388F">
              <w:rPr>
                <w:bCs/>
                <w:szCs w:val="24"/>
              </w:rPr>
              <w:t>°C</w:t>
            </w:r>
          </w:p>
        </w:tc>
        <w:tc>
          <w:tcPr>
            <w:tcW w:w="2268" w:type="dxa"/>
            <w:shd w:val="clear" w:color="auto" w:fill="auto"/>
          </w:tcPr>
          <w:p w14:paraId="71965172" w14:textId="77777777" w:rsidR="008E49A8" w:rsidRPr="0043388F" w:rsidRDefault="008E49A8" w:rsidP="00B249EE">
            <w:pPr>
              <w:rPr>
                <w:bCs/>
                <w:szCs w:val="24"/>
              </w:rPr>
            </w:pPr>
            <w:r w:rsidRPr="0043388F">
              <w:rPr>
                <w:bCs/>
                <w:szCs w:val="24"/>
              </w:rPr>
              <w:t>ca. 10 Stunden</w:t>
            </w:r>
          </w:p>
        </w:tc>
      </w:tr>
      <w:tr w:rsidR="008E49A8" w:rsidRPr="0043388F" w14:paraId="4308611E" w14:textId="77777777" w:rsidTr="0043388F">
        <w:tc>
          <w:tcPr>
            <w:tcW w:w="2235" w:type="dxa"/>
            <w:shd w:val="clear" w:color="auto" w:fill="auto"/>
          </w:tcPr>
          <w:p w14:paraId="020BAFB5" w14:textId="77777777" w:rsidR="008E49A8" w:rsidRPr="0043388F" w:rsidRDefault="008E49A8" w:rsidP="00B249EE">
            <w:pPr>
              <w:rPr>
                <w:bCs/>
                <w:szCs w:val="24"/>
              </w:rPr>
            </w:pPr>
            <w:r w:rsidRPr="0043388F">
              <w:rPr>
                <w:bCs/>
                <w:szCs w:val="24"/>
              </w:rPr>
              <w:t>15°C</w:t>
            </w:r>
          </w:p>
        </w:tc>
        <w:tc>
          <w:tcPr>
            <w:tcW w:w="2268" w:type="dxa"/>
            <w:shd w:val="clear" w:color="auto" w:fill="auto"/>
          </w:tcPr>
          <w:p w14:paraId="15605E11" w14:textId="77777777" w:rsidR="008E49A8" w:rsidRPr="0043388F" w:rsidRDefault="008E49A8" w:rsidP="00B249EE">
            <w:pPr>
              <w:rPr>
                <w:bCs/>
                <w:szCs w:val="24"/>
              </w:rPr>
            </w:pPr>
            <w:r w:rsidRPr="0043388F">
              <w:rPr>
                <w:bCs/>
                <w:szCs w:val="24"/>
              </w:rPr>
              <w:t>-</w:t>
            </w:r>
            <w:r w:rsidR="00D07262" w:rsidRPr="0043388F">
              <w:rPr>
                <w:bCs/>
                <w:szCs w:val="24"/>
              </w:rPr>
              <w:t>18</w:t>
            </w:r>
            <w:r w:rsidRPr="0043388F">
              <w:rPr>
                <w:bCs/>
                <w:szCs w:val="24"/>
              </w:rPr>
              <w:t>°C</w:t>
            </w:r>
          </w:p>
        </w:tc>
        <w:tc>
          <w:tcPr>
            <w:tcW w:w="2268" w:type="dxa"/>
            <w:shd w:val="clear" w:color="auto" w:fill="auto"/>
          </w:tcPr>
          <w:p w14:paraId="2D056535" w14:textId="77777777" w:rsidR="008E49A8" w:rsidRPr="0043388F" w:rsidRDefault="008E49A8" w:rsidP="00B249EE">
            <w:pPr>
              <w:rPr>
                <w:bCs/>
                <w:szCs w:val="24"/>
              </w:rPr>
            </w:pPr>
            <w:r w:rsidRPr="0043388F">
              <w:rPr>
                <w:bCs/>
                <w:szCs w:val="24"/>
              </w:rPr>
              <w:t>ca. 5 Stunden</w:t>
            </w:r>
          </w:p>
        </w:tc>
      </w:tr>
    </w:tbl>
    <w:p w14:paraId="3382A4F3" w14:textId="77777777" w:rsidR="008E49A8" w:rsidRDefault="008E49A8" w:rsidP="008E49A8">
      <w:pPr>
        <w:rPr>
          <w:b/>
        </w:rPr>
      </w:pPr>
    </w:p>
    <w:p w14:paraId="35FECB14" w14:textId="77777777" w:rsidR="005456AC" w:rsidRDefault="005456A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0AC19F14" w14:textId="77777777" w:rsidR="005456AC" w:rsidRDefault="005456AC" w:rsidP="005456AC">
      <w:pPr>
        <w:keepNext/>
        <w:keepLines/>
        <w:tabs>
          <w:tab w:val="left" w:pos="-720"/>
        </w:tabs>
        <w:suppressAutoHyphens/>
        <w:ind w:right="-283"/>
      </w:pPr>
      <w:r>
        <w:rPr>
          <w:b/>
        </w:rPr>
        <w:t>Technische Daten</w:t>
      </w:r>
    </w:p>
    <w:p w14:paraId="41006974" w14:textId="77777777" w:rsidR="005456AC" w:rsidRDefault="005456AC" w:rsidP="005456AC">
      <w:pPr>
        <w:keepNext/>
        <w:keepLines/>
        <w:tabs>
          <w:tab w:val="left" w:pos="-720"/>
        </w:tabs>
        <w:suppressAutoHyphens/>
        <w:ind w:right="-283"/>
      </w:pPr>
    </w:p>
    <w:p w14:paraId="47DA60E8" w14:textId="77777777" w:rsidR="00621309" w:rsidRDefault="00621309" w:rsidP="005456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Material:</w:t>
      </w:r>
      <w:r>
        <w:tab/>
      </w:r>
      <w:r>
        <w:tab/>
      </w:r>
      <w:r w:rsidR="00511EC1">
        <w:tab/>
        <w:t>PE-HD</w:t>
      </w:r>
    </w:p>
    <w:p w14:paraId="1FC46EFD" w14:textId="77777777" w:rsidR="001E65D1" w:rsidRDefault="00511EC1" w:rsidP="005456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eutektische</w:t>
      </w:r>
    </w:p>
    <w:p w14:paraId="4DE2970F" w14:textId="77777777" w:rsidR="001E65D1" w:rsidRDefault="001E65D1" w:rsidP="005456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Temperatur:</w:t>
      </w:r>
      <w:r>
        <w:tab/>
      </w:r>
      <w:r>
        <w:tab/>
      </w:r>
      <w:r w:rsidR="00511EC1">
        <w:tab/>
        <w:t>-3</w:t>
      </w:r>
      <w:r>
        <w:t>°C</w:t>
      </w:r>
    </w:p>
    <w:p w14:paraId="08C9E84E" w14:textId="77777777" w:rsidR="00511EC1" w:rsidRDefault="009A6245" w:rsidP="005456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maximal</w:t>
      </w:r>
      <w:r w:rsidR="00511EC1">
        <w:t xml:space="preserve"> zulässige </w:t>
      </w:r>
    </w:p>
    <w:p w14:paraId="44E1A13F" w14:textId="77777777" w:rsidR="00511EC1" w:rsidRDefault="00511EC1" w:rsidP="005456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Oberflächentemperatur:</w:t>
      </w:r>
      <w:r>
        <w:tab/>
        <w:t>+60°C</w:t>
      </w:r>
    </w:p>
    <w:p w14:paraId="1EF3CE79" w14:textId="77777777" w:rsidR="005456AC" w:rsidRDefault="005456AC" w:rsidP="005456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Gewicht:</w:t>
      </w:r>
      <w:r>
        <w:tab/>
      </w:r>
      <w:r>
        <w:tab/>
      </w:r>
      <w:r w:rsidR="00511EC1">
        <w:tab/>
      </w:r>
      <w:r>
        <w:t>4,2 kg</w:t>
      </w:r>
    </w:p>
    <w:p w14:paraId="0A44B09B" w14:textId="77777777" w:rsidR="005456AC" w:rsidRDefault="005456AC" w:rsidP="005456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Solemenge:</w:t>
      </w:r>
      <w:r>
        <w:tab/>
      </w:r>
      <w:r>
        <w:tab/>
      </w:r>
      <w:r w:rsidR="00511EC1">
        <w:tab/>
      </w:r>
      <w:r>
        <w:t>3,2 kg</w:t>
      </w:r>
    </w:p>
    <w:p w14:paraId="0837EA14" w14:textId="77777777" w:rsidR="005456AC" w:rsidRDefault="005456AC" w:rsidP="005456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lastRenderedPageBreak/>
        <w:t>Kälteleistung:</w:t>
      </w:r>
      <w:r>
        <w:tab/>
      </w:r>
      <w:r>
        <w:tab/>
      </w:r>
      <w:r w:rsidR="00511EC1">
        <w:tab/>
      </w:r>
      <w:r>
        <w:t>1200 KJ</w:t>
      </w:r>
    </w:p>
    <w:p w14:paraId="641BA47B" w14:textId="77777777" w:rsidR="005F0D9F" w:rsidRDefault="005456AC" w:rsidP="005456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Verwendung</w:t>
      </w:r>
    </w:p>
    <w:p w14:paraId="1381EAC3" w14:textId="77777777" w:rsidR="00511EC1" w:rsidRDefault="005F0D9F" w:rsidP="005456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(beispielhaft):</w:t>
      </w:r>
      <w:r w:rsidR="005456AC">
        <w:tab/>
      </w:r>
      <w:r w:rsidR="005456AC">
        <w:tab/>
      </w:r>
      <w:r w:rsidR="00511EC1">
        <w:tab/>
      </w:r>
      <w:r w:rsidR="00F43851" w:rsidRPr="00F43851">
        <w:t>BPT</w:t>
      </w:r>
      <w:r w:rsidR="005456AC">
        <w:t xml:space="preserve"> </w:t>
      </w:r>
      <w:r w:rsidR="00511EC1">
        <w:t>420 K/KB(R)UH</w:t>
      </w:r>
    </w:p>
    <w:p w14:paraId="7A17F9C7" w14:textId="77777777" w:rsidR="005456AC" w:rsidRDefault="00511EC1" w:rsidP="005456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strike/>
        </w:rPr>
      </w:pPr>
      <w:r>
        <w:tab/>
      </w:r>
      <w:r>
        <w:tab/>
      </w:r>
      <w:r>
        <w:tab/>
      </w:r>
      <w:r w:rsidR="00F43851" w:rsidRPr="00F43851">
        <w:t>BPT</w:t>
      </w:r>
      <w:r w:rsidR="00A36926">
        <w:t xml:space="preserve"> 620 K/KB</w:t>
      </w:r>
      <w:r>
        <w:t>(R)</w:t>
      </w:r>
      <w:r w:rsidR="00A36926">
        <w:t>UH</w:t>
      </w:r>
    </w:p>
    <w:p w14:paraId="04D63751" w14:textId="77777777" w:rsidR="00511EC1" w:rsidRDefault="00511EC1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2914C0D2" w14:textId="77777777" w:rsidR="005456AC" w:rsidRPr="00A90BE0" w:rsidRDefault="005456AC">
      <w:pPr>
        <w:pStyle w:val="berschrift5"/>
        <w:rPr>
          <w:b w:val="0"/>
        </w:rPr>
      </w:pPr>
    </w:p>
    <w:p w14:paraId="1C35FA14" w14:textId="77777777" w:rsidR="00645F10" w:rsidRDefault="00645F10">
      <w:pPr>
        <w:pStyle w:val="berschrift5"/>
      </w:pPr>
      <w:r>
        <w:t>Fabrikat</w:t>
      </w:r>
    </w:p>
    <w:p w14:paraId="5DC7972C" w14:textId="77777777" w:rsidR="00645F10" w:rsidRDefault="00645F10">
      <w:pPr>
        <w:tabs>
          <w:tab w:val="left" w:pos="1701"/>
        </w:tabs>
        <w:ind w:right="-283"/>
      </w:pPr>
    </w:p>
    <w:p w14:paraId="4CFF5EE1" w14:textId="77777777" w:rsidR="00645F10" w:rsidRDefault="00645F10">
      <w:pPr>
        <w:tabs>
          <w:tab w:val="left" w:pos="1985"/>
          <w:tab w:val="left" w:pos="2127"/>
          <w:tab w:val="left" w:pos="2552"/>
          <w:tab w:val="left" w:pos="3402"/>
        </w:tabs>
        <w:ind w:right="-283"/>
      </w:pPr>
      <w:r>
        <w:t>Hersteller:</w:t>
      </w:r>
      <w:r>
        <w:tab/>
      </w:r>
      <w:r w:rsidR="00F43851" w:rsidRPr="00F43851">
        <w:t>B.PRO</w:t>
      </w:r>
    </w:p>
    <w:p w14:paraId="7BE7CD27" w14:textId="77777777" w:rsidR="0028699B" w:rsidRDefault="00645F10" w:rsidP="0028699B">
      <w:pPr>
        <w:tabs>
          <w:tab w:val="left" w:pos="1985"/>
          <w:tab w:val="left" w:pos="2835"/>
          <w:tab w:val="left" w:pos="3402"/>
        </w:tabs>
      </w:pPr>
      <w:r>
        <w:t>Modell:</w:t>
      </w:r>
      <w:r>
        <w:tab/>
      </w:r>
      <w:r w:rsidR="0028699B">
        <w:t>Eutektische</w:t>
      </w:r>
      <w:r w:rsidR="0028699B" w:rsidRPr="0028699B">
        <w:t xml:space="preserve"> Platte, </w:t>
      </w:r>
    </w:p>
    <w:p w14:paraId="06B65532" w14:textId="77777777" w:rsidR="0028699B" w:rsidRPr="0028699B" w:rsidRDefault="0028699B" w:rsidP="00511EC1">
      <w:pPr>
        <w:tabs>
          <w:tab w:val="left" w:pos="1985"/>
          <w:tab w:val="left" w:pos="2835"/>
          <w:tab w:val="left" w:pos="3402"/>
          <w:tab w:val="right" w:pos="5530"/>
        </w:tabs>
      </w:pPr>
      <w:r>
        <w:tab/>
      </w:r>
      <w:r w:rsidRPr="0028699B">
        <w:t>Kunststoff</w:t>
      </w:r>
      <w:r>
        <w:t xml:space="preserve"> </w:t>
      </w:r>
      <w:r w:rsidRPr="0028699B">
        <w:t>-3°C, 1/1</w:t>
      </w:r>
    </w:p>
    <w:p w14:paraId="1BEF14BE" w14:textId="77777777" w:rsidR="00645F10" w:rsidRDefault="008E49A8">
      <w:pPr>
        <w:tabs>
          <w:tab w:val="left" w:pos="1985"/>
          <w:tab w:val="left" w:pos="2552"/>
          <w:tab w:val="left" w:pos="3402"/>
        </w:tabs>
        <w:ind w:right="-283"/>
      </w:pPr>
      <w:r>
        <w:t>Best.Nr.</w:t>
      </w:r>
      <w:r>
        <w:tab/>
        <w:t>568</w:t>
      </w:r>
      <w:r w:rsidR="00645F10">
        <w:t>136</w:t>
      </w:r>
    </w:p>
    <w:sectPr w:rsidR="00645F10" w:rsidSect="008E49A8">
      <w:footerReference w:type="default" r:id="rId7"/>
      <w:pgSz w:w="11906" w:h="16838"/>
      <w:pgMar w:top="1418" w:right="496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7F838" w14:textId="77777777" w:rsidR="0043388F" w:rsidRDefault="0043388F">
      <w:r>
        <w:separator/>
      </w:r>
    </w:p>
  </w:endnote>
  <w:endnote w:type="continuationSeparator" w:id="0">
    <w:p w14:paraId="37043AB5" w14:textId="77777777" w:rsidR="0043388F" w:rsidRDefault="0043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2C10" w14:textId="77777777" w:rsidR="00625D2B" w:rsidRDefault="00625D2B" w:rsidP="008E49A8">
    <w:pPr>
      <w:pStyle w:val="Fuzeile"/>
      <w:rPr>
        <w:sz w:val="16"/>
      </w:rPr>
    </w:pPr>
    <w:r>
      <w:rPr>
        <w:sz w:val="16"/>
      </w:rPr>
      <w:t>LV-Text Eutektische Platte / Version 3.0 / U. Herbstreith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B6BA1" w14:textId="77777777" w:rsidR="0043388F" w:rsidRDefault="0043388F">
      <w:r>
        <w:separator/>
      </w:r>
    </w:p>
  </w:footnote>
  <w:footnote w:type="continuationSeparator" w:id="0">
    <w:p w14:paraId="11ED7E7C" w14:textId="77777777" w:rsidR="0043388F" w:rsidRDefault="00433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8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8"/>
  </w:num>
  <w:num w:numId="11">
    <w:abstractNumId w:val="17"/>
  </w:num>
  <w:num w:numId="12">
    <w:abstractNumId w:val="19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0891"/>
    <w:rsid w:val="00074CC1"/>
    <w:rsid w:val="001E65D1"/>
    <w:rsid w:val="0028699B"/>
    <w:rsid w:val="002A5FAB"/>
    <w:rsid w:val="003146FA"/>
    <w:rsid w:val="0034397A"/>
    <w:rsid w:val="003B612D"/>
    <w:rsid w:val="00401FFD"/>
    <w:rsid w:val="00406100"/>
    <w:rsid w:val="0043388F"/>
    <w:rsid w:val="00437D34"/>
    <w:rsid w:val="00511EC1"/>
    <w:rsid w:val="005456AC"/>
    <w:rsid w:val="005F0D9F"/>
    <w:rsid w:val="00621309"/>
    <w:rsid w:val="00625D2B"/>
    <w:rsid w:val="00645F10"/>
    <w:rsid w:val="006D399E"/>
    <w:rsid w:val="008E49A8"/>
    <w:rsid w:val="009A6245"/>
    <w:rsid w:val="00A36926"/>
    <w:rsid w:val="00A90BE0"/>
    <w:rsid w:val="00B249EE"/>
    <w:rsid w:val="00B50891"/>
    <w:rsid w:val="00BA0F36"/>
    <w:rsid w:val="00D07262"/>
    <w:rsid w:val="00EA1F90"/>
    <w:rsid w:val="00ED043E"/>
    <w:rsid w:val="00F4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A78F535"/>
  <w15:chartTrackingRefBased/>
  <w15:docId w15:val="{18A98B5A-F2B8-4619-9276-3C55C4BD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701"/>
      </w:tabs>
      <w:ind w:right="-283"/>
      <w:outlineLvl w:val="4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paragraph" w:customStyle="1" w:styleId="toa">
    <w:name w:val="toa"/>
    <w:basedOn w:val="Standard"/>
    <w:rsid w:val="005456AC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Sprechblasentext">
    <w:name w:val="Balloon Text"/>
    <w:basedOn w:val="Standard"/>
    <w:semiHidden/>
    <w:rsid w:val="002A5FA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E4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1223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2009-08-20T13:40:00Z</cp:lastPrinted>
  <dcterms:created xsi:type="dcterms:W3CDTF">2021-09-24T21:06:00Z</dcterms:created>
  <dcterms:modified xsi:type="dcterms:W3CDTF">2021-09-24T21:06:00Z</dcterms:modified>
</cp:coreProperties>
</file>