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AC4" w14:textId="77777777" w:rsidR="006B7350" w:rsidRPr="009E5EA7" w:rsidRDefault="00A6662B">
      <w:pPr>
        <w:pStyle w:val="berschrift1"/>
        <w:ind w:right="-283"/>
        <w:rPr>
          <w:lang w:val="en-GB"/>
        </w:rPr>
      </w:pPr>
      <w:r w:rsidRPr="00A6662B">
        <w:rPr>
          <w:lang w:val="en-GB"/>
        </w:rPr>
        <w:t>B.PROTHERM</w:t>
      </w:r>
      <w:r w:rsidR="006B7350">
        <w:rPr>
          <w:lang w:val="en-GB"/>
        </w:rPr>
        <w:t xml:space="preserve"> 620 KV</w:t>
      </w:r>
    </w:p>
    <w:p w14:paraId="07FA8F20" w14:textId="77777777" w:rsidR="006B7350" w:rsidRPr="009E5EA7" w:rsidRDefault="006B7350">
      <w:pPr>
        <w:tabs>
          <w:tab w:val="left" w:pos="2552"/>
        </w:tabs>
        <w:rPr>
          <w:lang w:val="en-GB"/>
        </w:rPr>
      </w:pPr>
    </w:p>
    <w:p w14:paraId="32518416" w14:textId="77777777" w:rsidR="006B7350" w:rsidRPr="009E5EA7" w:rsidRDefault="006B7350">
      <w:pPr>
        <w:tabs>
          <w:tab w:val="left" w:pos="2552"/>
        </w:tabs>
        <w:rPr>
          <w:b/>
          <w:lang w:val="en-GB"/>
        </w:rPr>
      </w:pPr>
    </w:p>
    <w:p w14:paraId="7C450213" w14:textId="77777777" w:rsidR="006B7350" w:rsidRPr="009E5EA7" w:rsidRDefault="006B7350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7E6D9B0B" w14:textId="77777777" w:rsidR="006B7350" w:rsidRPr="009E5EA7" w:rsidRDefault="006B7350">
      <w:pPr>
        <w:tabs>
          <w:tab w:val="left" w:pos="2552"/>
        </w:tabs>
        <w:rPr>
          <w:lang w:val="en-GB"/>
        </w:rPr>
      </w:pPr>
    </w:p>
    <w:p w14:paraId="4DE1F6D9" w14:textId="77777777" w:rsidR="006B7350" w:rsidRPr="009E5EA7" w:rsidRDefault="006B735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>
        <w:rPr>
          <w:lang w:val="en-GB"/>
        </w:rPr>
        <w:t>630 mm</w:t>
      </w:r>
    </w:p>
    <w:p w14:paraId="70C7B46D" w14:textId="77777777" w:rsidR="006B7350" w:rsidRPr="009E5EA7" w:rsidRDefault="006B7350">
      <w:pPr>
        <w:tabs>
          <w:tab w:val="left" w:pos="2552"/>
        </w:tabs>
        <w:rPr>
          <w:lang w:val="en-GB"/>
        </w:rPr>
      </w:pPr>
      <w:r>
        <w:rPr>
          <w:lang w:val="en-GB"/>
        </w:rPr>
        <w:t>Width:</w:t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 w:rsidR="0036459C">
        <w:rPr>
          <w:lang w:val="en-GB"/>
        </w:rPr>
        <w:t xml:space="preserve">430 </w:t>
      </w:r>
      <w:r>
        <w:rPr>
          <w:lang w:val="en-GB"/>
        </w:rPr>
        <w:t>mm</w:t>
      </w:r>
    </w:p>
    <w:p w14:paraId="3861B262" w14:textId="77777777" w:rsidR="006B7350" w:rsidRPr="009E5EA7" w:rsidRDefault="006B7350">
      <w:pPr>
        <w:tabs>
          <w:tab w:val="left" w:pos="2552"/>
        </w:tabs>
        <w:rPr>
          <w:lang w:val="en-GB"/>
        </w:rPr>
      </w:pPr>
      <w:r>
        <w:rPr>
          <w:lang w:val="en-GB"/>
        </w:rPr>
        <w:t>Height:</w:t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 w:rsidRPr="009E5EA7">
        <w:rPr>
          <w:lang w:val="en-GB"/>
        </w:rPr>
        <w:tab/>
      </w:r>
      <w:r>
        <w:rPr>
          <w:lang w:val="en-GB"/>
        </w:rPr>
        <w:t>660 mm</w:t>
      </w:r>
    </w:p>
    <w:p w14:paraId="17052BF3" w14:textId="77777777" w:rsidR="006B7350" w:rsidRPr="009E5EA7" w:rsidRDefault="006B7350">
      <w:pPr>
        <w:tabs>
          <w:tab w:val="left" w:pos="2552"/>
        </w:tabs>
        <w:rPr>
          <w:lang w:val="en-GB"/>
        </w:rPr>
      </w:pPr>
    </w:p>
    <w:p w14:paraId="3C73D4A8" w14:textId="77777777" w:rsidR="006B7350" w:rsidRPr="009E5EA7" w:rsidRDefault="006B7350">
      <w:pPr>
        <w:tabs>
          <w:tab w:val="left" w:pos="2552"/>
        </w:tabs>
        <w:rPr>
          <w:lang w:val="en-GB"/>
        </w:rPr>
      </w:pPr>
    </w:p>
    <w:p w14:paraId="42B20088" w14:textId="77777777" w:rsidR="006B7350" w:rsidRPr="009E5EA7" w:rsidRDefault="006B7350">
      <w:pPr>
        <w:tabs>
          <w:tab w:val="left" w:pos="1701"/>
        </w:tabs>
        <w:ind w:right="-425"/>
        <w:rPr>
          <w:b/>
          <w:lang w:val="en-GB"/>
        </w:rPr>
      </w:pPr>
      <w:r>
        <w:rPr>
          <w:b/>
          <w:lang w:val="en-GB"/>
        </w:rPr>
        <w:t>Description</w:t>
      </w:r>
    </w:p>
    <w:p w14:paraId="41CB3088" w14:textId="77777777" w:rsidR="006B7350" w:rsidRPr="009E5EA7" w:rsidRDefault="006B7350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2B11A40E" w14:textId="77777777" w:rsidR="006B7350" w:rsidRPr="009E5EA7" w:rsidRDefault="006B7350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5ECF6DF9" w14:textId="77777777" w:rsidR="006B7350" w:rsidRPr="009E5EA7" w:rsidRDefault="006B7350">
      <w:pPr>
        <w:pStyle w:val="Textkrper"/>
        <w:ind w:right="-425"/>
        <w:jc w:val="left"/>
        <w:rPr>
          <w:lang w:val="en-GB"/>
        </w:rPr>
      </w:pPr>
      <w:r>
        <w:rPr>
          <w:color w:val="auto"/>
          <w:lang w:val="en-GB"/>
        </w:rPr>
        <w:t>The food transport container is made of high-quality, physiologically safe, and food-resistant polypropylene.</w:t>
      </w:r>
      <w:r w:rsidRPr="009E5EA7">
        <w:rPr>
          <w:color w:val="auto"/>
          <w:lang w:val="en-GB"/>
        </w:rPr>
        <w:t xml:space="preserve"> </w:t>
      </w:r>
    </w:p>
    <w:p w14:paraId="56BACED5" w14:textId="77777777" w:rsidR="006B7350" w:rsidRPr="009E5EA7" w:rsidRDefault="006B7350">
      <w:pPr>
        <w:pStyle w:val="Textkrper"/>
        <w:ind w:right="-425"/>
        <w:jc w:val="left"/>
        <w:rPr>
          <w:color w:val="auto"/>
          <w:lang w:val="en-GB"/>
        </w:rPr>
      </w:pPr>
      <w:r>
        <w:rPr>
          <w:color w:val="auto"/>
          <w:lang w:val="en-GB"/>
        </w:rPr>
        <w:t>The double-walled synthetic container and the front lid are insulated with PUR foam.</w:t>
      </w:r>
    </w:p>
    <w:p w14:paraId="579DB85D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At the long sides, there are recessed stainless steel fold-out handles with ergonomically shaped synthetic grips.</w:t>
      </w:r>
      <w:r w:rsidRPr="009E5EA7">
        <w:rPr>
          <w:lang w:val="en-GB"/>
        </w:rPr>
        <w:t xml:space="preserve"> </w:t>
      </w:r>
      <w:r>
        <w:rPr>
          <w:lang w:val="en-GB"/>
        </w:rPr>
        <w:t>The stainless steel fold-out handles are resistant to wear and tear, even under heavy use.</w:t>
      </w:r>
    </w:p>
    <w:p w14:paraId="58B6B2B5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container features a removable front lid with an integrated labelling card holder for easy identification of the food inside.</w:t>
      </w:r>
      <w:r w:rsidRPr="009E5EA7">
        <w:rPr>
          <w:lang w:val="en-GB"/>
        </w:rPr>
        <w:t xml:space="preserve"> </w:t>
      </w:r>
      <w:r>
        <w:rPr>
          <w:lang w:val="en-GB"/>
        </w:rPr>
        <w:t>The front lid is placed on a stainless steel support on the lower part of the container and is closed with the lock at the top.</w:t>
      </w:r>
      <w:r w:rsidRPr="009E5EA7">
        <w:rPr>
          <w:lang w:val="en-GB"/>
        </w:rPr>
        <w:t xml:space="preserve"> </w:t>
      </w:r>
      <w:r>
        <w:rPr>
          <w:lang w:val="en-GB"/>
        </w:rPr>
        <w:t xml:space="preserve">Thanks to this top lock, the </w:t>
      </w:r>
      <w:r w:rsidR="00A6662B" w:rsidRPr="00A6662B">
        <w:rPr>
          <w:lang w:val="en-GB"/>
        </w:rPr>
        <w:t>B.PROTHERM</w:t>
      </w:r>
      <w:r>
        <w:rPr>
          <w:lang w:val="en-GB"/>
        </w:rPr>
        <w:t xml:space="preserve"> containers can be opened easily even in narrow spaces when stacked or lined up.</w:t>
      </w:r>
    </w:p>
    <w:p w14:paraId="73F2AB4F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The container is completely dishwasher safe up to max. +96°C. The interior is temperature resistant from -25 to +100°C. </w:t>
      </w:r>
    </w:p>
    <w:p w14:paraId="3FA2E292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All wear and tear parts (skids and handles) are easy to exchange when servicing is necessary.</w:t>
      </w:r>
      <w:r w:rsidRPr="009E5EA7">
        <w:rPr>
          <w:lang w:val="en-GB"/>
        </w:rPr>
        <w:t xml:space="preserve"> </w:t>
      </w:r>
      <w:r>
        <w:rPr>
          <w:lang w:val="en-GB"/>
        </w:rPr>
        <w:t>All recessed screws are covered with synthetic plugs to ensure optimum hygiene.</w:t>
      </w:r>
    </w:p>
    <w:p w14:paraId="66DAD207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All </w:t>
      </w:r>
      <w:r w:rsidR="00A6662B" w:rsidRPr="00A6662B">
        <w:rPr>
          <w:lang w:val="en-GB"/>
        </w:rPr>
        <w:t>B.PROTHERM</w:t>
      </w:r>
      <w:r>
        <w:rPr>
          <w:lang w:val="en-GB"/>
        </w:rPr>
        <w:t xml:space="preserve"> containers can be stacked on top of each other.</w:t>
      </w:r>
    </w:p>
    <w:p w14:paraId="73B85252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The </w:t>
      </w:r>
      <w:r w:rsidR="00A6662B" w:rsidRPr="00A6662B">
        <w:rPr>
          <w:lang w:val="en-GB"/>
        </w:rPr>
        <w:t>BPT</w:t>
      </w:r>
      <w:r>
        <w:rPr>
          <w:lang w:val="en-GB"/>
        </w:rPr>
        <w:t xml:space="preserve"> 620 KV is a front loading model.</w:t>
      </w:r>
      <w:r w:rsidRPr="009E5EA7">
        <w:rPr>
          <w:lang w:val="en-GB"/>
        </w:rPr>
        <w:t xml:space="preserve"> </w:t>
      </w:r>
      <w:r>
        <w:rPr>
          <w:lang w:val="en-GB"/>
        </w:rPr>
        <w:t>The interior of the container features 12 pairs of moulded support ledges spaced at 39 mm intervals for inserting Gastronorm containers.</w:t>
      </w:r>
    </w:p>
    <w:p w14:paraId="013B16B1" w14:textId="77777777" w:rsidR="006B7350" w:rsidRDefault="006B7350">
      <w:pPr>
        <w:pStyle w:val="Textkrper"/>
        <w:ind w:right="-425"/>
        <w:jc w:val="left"/>
        <w:rPr>
          <w:color w:val="000000"/>
        </w:rPr>
      </w:pPr>
      <w:r>
        <w:rPr>
          <w:color w:val="000000"/>
          <w:lang w:val="en-GB"/>
        </w:rPr>
        <w:t>The average temperature loss in closed containers is approx. 1.5°C per hour for warm food; cold foods warm up approx. 0.5°C per hour (complies with DIN EN 12571).</w:t>
      </w:r>
    </w:p>
    <w:p w14:paraId="52E2445D" w14:textId="77777777" w:rsidR="006B7350" w:rsidRDefault="006B7350">
      <w:pPr>
        <w:tabs>
          <w:tab w:val="left" w:pos="2552"/>
          <w:tab w:val="left" w:pos="5670"/>
        </w:tabs>
        <w:ind w:right="-425"/>
        <w:rPr>
          <w:b/>
        </w:rPr>
      </w:pPr>
      <w:r>
        <w:br w:type="page"/>
      </w:r>
      <w:r>
        <w:rPr>
          <w:b/>
          <w:lang w:val="en-GB"/>
        </w:rPr>
        <w:lastRenderedPageBreak/>
        <w:t>Accessories / options</w:t>
      </w:r>
    </w:p>
    <w:p w14:paraId="4D65893D" w14:textId="77777777" w:rsidR="006B7350" w:rsidRDefault="006B7350"/>
    <w:p w14:paraId="4B4ECC37" w14:textId="77777777" w:rsidR="006B7350" w:rsidRPr="009E5EA7" w:rsidRDefault="006B735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various transport trolleys and dollies—please see the general price list</w:t>
      </w:r>
    </w:p>
    <w:p w14:paraId="28FD38C4" w14:textId="77777777" w:rsidR="006B7350" w:rsidRPr="009E5EA7" w:rsidRDefault="006B735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eutectic plate -3°C (order no. 568 136)</w:t>
      </w:r>
    </w:p>
    <w:p w14:paraId="1577886E" w14:textId="77777777" w:rsidR="009E5EA7" w:rsidRPr="009E5EA7" w:rsidRDefault="009E5EA7" w:rsidP="009E5EA7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eutectic plate -12°C (order no. 573332)</w:t>
      </w:r>
    </w:p>
    <w:p w14:paraId="25B9938B" w14:textId="77777777" w:rsidR="006B7350" w:rsidRPr="009E5EA7" w:rsidRDefault="006B7350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push-in frame to subdivide GN containers of a max. depth of 150 mm (order no. 564 352)</w:t>
      </w:r>
    </w:p>
    <w:p w14:paraId="5B5DFC15" w14:textId="77777777" w:rsidR="006B7350" w:rsidRPr="009E5EA7" w:rsidRDefault="006B735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GN support bars for variable use of GN containers sizes GN 1/4, GN 1/6, GN 1/9 in the push-in frame (ST 3 order no. 550 650, ST 5 order no. 550 651)</w:t>
      </w:r>
    </w:p>
    <w:p w14:paraId="3F9CA17F" w14:textId="77777777" w:rsidR="006B7350" w:rsidRPr="009E5EA7" w:rsidRDefault="006B735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menu cards and</w:t>
      </w:r>
      <w:r w:rsidRPr="009E5EA7">
        <w:rPr>
          <w:lang w:val="en-GB"/>
        </w:rPr>
        <w:t xml:space="preserve"> </w:t>
      </w:r>
      <w:r>
        <w:rPr>
          <w:lang w:val="en-GB"/>
        </w:rPr>
        <w:t>accessories--please see the general price list</w:t>
      </w:r>
    </w:p>
    <w:p w14:paraId="76EC663E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61B41F2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EBDD0A2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12F9AA06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EFC737C" w14:textId="77777777" w:rsidR="006B7350" w:rsidRPr="009E5EA7" w:rsidRDefault="006B735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Material:</w:t>
      </w:r>
      <w:r w:rsidRPr="009E5EA7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polypropylene (PP),</w:t>
      </w:r>
    </w:p>
    <w:p w14:paraId="05E72495" w14:textId="77777777" w:rsidR="006B7350" w:rsidRPr="009E5EA7" w:rsidRDefault="006B735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9E5EA7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polyamide (PA),</w:t>
      </w:r>
    </w:p>
    <w:p w14:paraId="0F731504" w14:textId="77777777" w:rsidR="006B7350" w:rsidRPr="009E5EA7" w:rsidRDefault="006B735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9E5EA7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18/10 chrome nickel steel</w:t>
      </w:r>
    </w:p>
    <w:p w14:paraId="4CF9E65C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Insulation material:</w:t>
      </w:r>
      <w:r w:rsidRPr="009E5EA7">
        <w:rPr>
          <w:lang w:val="en-GB"/>
        </w:rPr>
        <w:tab/>
      </w:r>
      <w:r>
        <w:rPr>
          <w:lang w:val="en-GB"/>
        </w:rPr>
        <w:t>PUR foam, CFC-free</w:t>
      </w:r>
    </w:p>
    <w:p w14:paraId="2A074232" w14:textId="77777777" w:rsidR="006B7350" w:rsidRPr="009E5EA7" w:rsidRDefault="006B7350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>
        <w:rPr>
          <w:lang w:val="en-GB"/>
        </w:rPr>
        <w:t>Ledges:</w:t>
      </w:r>
      <w:r w:rsidRPr="009E5EA7">
        <w:rPr>
          <w:lang w:val="en-GB"/>
        </w:rPr>
        <w:tab/>
      </w:r>
      <w:r>
        <w:rPr>
          <w:lang w:val="en-GB"/>
        </w:rPr>
        <w:t>12 pairs of support ledges spaced at 39 mm intervals</w:t>
      </w:r>
    </w:p>
    <w:p w14:paraId="73834BC8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Capacity:</w:t>
      </w:r>
      <w:r w:rsidRPr="009E5EA7">
        <w:rPr>
          <w:lang w:val="en-GB"/>
        </w:rPr>
        <w:tab/>
      </w:r>
      <w:r>
        <w:rPr>
          <w:lang w:val="en-GB"/>
        </w:rPr>
        <w:t>2 x GN 1/1-200</w:t>
      </w:r>
    </w:p>
    <w:p w14:paraId="0EFF2CC6" w14:textId="77777777" w:rsidR="006B7350" w:rsidRPr="009E5EA7" w:rsidRDefault="006B7350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Weight:</w:t>
      </w:r>
      <w:r w:rsidRPr="009E5EA7">
        <w:rPr>
          <w:lang w:val="en-GB"/>
        </w:rPr>
        <w:tab/>
      </w:r>
      <w:r w:rsidR="00420A82">
        <w:rPr>
          <w:lang w:val="en-GB"/>
        </w:rPr>
        <w:t>13,64</w:t>
      </w:r>
      <w:r>
        <w:rPr>
          <w:lang w:val="en-GB"/>
        </w:rPr>
        <w:t xml:space="preserve"> kg</w:t>
      </w:r>
    </w:p>
    <w:p w14:paraId="6E6557CE" w14:textId="77777777" w:rsidR="006B7350" w:rsidRPr="009E5EA7" w:rsidRDefault="006B735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0E67CA9" w14:textId="77777777" w:rsidR="006B7350" w:rsidRPr="009E5EA7" w:rsidRDefault="006B735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5493EED" w14:textId="77777777" w:rsidR="006B7350" w:rsidRPr="009E5EA7" w:rsidRDefault="006B735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45FFFAA4" w14:textId="77777777" w:rsidR="006B7350" w:rsidRPr="009E5EA7" w:rsidRDefault="006B735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83F38AD" w14:textId="77777777" w:rsidR="006B7350" w:rsidRDefault="006B73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dishwasher safe to max. +96°C</w:t>
      </w:r>
    </w:p>
    <w:p w14:paraId="7C6E092E" w14:textId="77777777" w:rsidR="006B7350" w:rsidRDefault="006B73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recyclable</w:t>
      </w:r>
    </w:p>
    <w:p w14:paraId="24631CBA" w14:textId="77777777" w:rsidR="006B7350" w:rsidRDefault="006B73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Lock on top</w:t>
      </w:r>
    </w:p>
    <w:p w14:paraId="0951DE85" w14:textId="77777777" w:rsidR="006B7350" w:rsidRDefault="006B735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4D24AB7" w14:textId="77777777" w:rsidR="006B7350" w:rsidRDefault="006B735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2892360" w14:textId="77777777" w:rsidR="006B7350" w:rsidRDefault="006B7350">
      <w:pPr>
        <w:tabs>
          <w:tab w:val="left" w:pos="2552"/>
          <w:tab w:val="left" w:pos="5670"/>
        </w:tabs>
        <w:ind w:right="-425"/>
      </w:pPr>
      <w:r>
        <w:rPr>
          <w:b/>
          <w:lang w:val="en-GB"/>
        </w:rPr>
        <w:t>Make</w:t>
      </w:r>
    </w:p>
    <w:p w14:paraId="521EEBFF" w14:textId="77777777" w:rsidR="006B7350" w:rsidRDefault="006B7350">
      <w:pPr>
        <w:tabs>
          <w:tab w:val="left" w:pos="2552"/>
          <w:tab w:val="left" w:pos="5670"/>
        </w:tabs>
        <w:ind w:right="-425"/>
      </w:pPr>
    </w:p>
    <w:p w14:paraId="0750727A" w14:textId="77777777" w:rsidR="006B7350" w:rsidRDefault="006B735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A6662B" w:rsidRPr="00A6662B">
        <w:t>B.PRO</w:t>
      </w:r>
    </w:p>
    <w:p w14:paraId="344467D2" w14:textId="77777777" w:rsidR="006B7350" w:rsidRDefault="006B7350">
      <w:pPr>
        <w:tabs>
          <w:tab w:val="left" w:pos="3402"/>
          <w:tab w:val="left" w:pos="5670"/>
        </w:tabs>
        <w:ind w:right="-425"/>
      </w:pPr>
      <w:r>
        <w:rPr>
          <w:lang w:val="en-GB"/>
        </w:rPr>
        <w:t>Model:</w:t>
      </w:r>
      <w:r>
        <w:tab/>
      </w:r>
      <w:r w:rsidR="00A6662B" w:rsidRPr="00A6662B">
        <w:rPr>
          <w:lang w:val="en-GB"/>
        </w:rPr>
        <w:t>BPT</w:t>
      </w:r>
      <w:r>
        <w:rPr>
          <w:lang w:val="en-GB"/>
        </w:rPr>
        <w:t xml:space="preserve"> 620 KV</w:t>
      </w:r>
    </w:p>
    <w:p w14:paraId="3F4FB14A" w14:textId="77777777" w:rsidR="006B7350" w:rsidRDefault="006B7350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r w:rsidR="00A6662B" w:rsidRPr="00A6662B">
        <w:rPr>
          <w:lang w:val="en-US"/>
        </w:rPr>
        <w:t>B.PROTHERM</w:t>
      </w:r>
    </w:p>
    <w:p w14:paraId="6F514117" w14:textId="77777777" w:rsidR="006B7350" w:rsidRDefault="006B735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564 358</w:t>
      </w:r>
    </w:p>
    <w:sectPr w:rsidR="006B735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0844" w14:textId="77777777" w:rsidR="006343EE" w:rsidRDefault="006343EE">
      <w:r>
        <w:separator/>
      </w:r>
    </w:p>
  </w:endnote>
  <w:endnote w:type="continuationSeparator" w:id="0">
    <w:p w14:paraId="054DFD08" w14:textId="77777777" w:rsidR="006343EE" w:rsidRDefault="0063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E54" w14:textId="77777777" w:rsidR="00433868" w:rsidRDefault="00433868">
    <w:pPr>
      <w:pStyle w:val="Fuzeile"/>
      <w:rPr>
        <w:sz w:val="16"/>
      </w:rPr>
    </w:pPr>
    <w:r>
      <w:rPr>
        <w:noProof/>
        <w:sz w:val="16"/>
      </w:rPr>
      <w:t xml:space="preserve">LV-Text </w:t>
    </w:r>
    <w:r w:rsidR="00A6662B" w:rsidRPr="00A6662B">
      <w:rPr>
        <w:noProof/>
        <w:sz w:val="16"/>
      </w:rPr>
      <w:t>BPT</w:t>
    </w:r>
    <w:r>
      <w:rPr>
        <w:noProof/>
        <w:sz w:val="16"/>
      </w:rPr>
      <w:t xml:space="preserve"> 620 KV- Version </w:t>
    </w:r>
    <w:r w:rsidR="00420A82">
      <w:rPr>
        <w:noProof/>
        <w:sz w:val="16"/>
      </w:rPr>
      <w:t>5</w:t>
    </w:r>
    <w:r>
      <w:rPr>
        <w:noProof/>
        <w:sz w:val="16"/>
      </w:rPr>
      <w:t xml:space="preserve">.0/ </w:t>
    </w:r>
    <w:r w:rsidR="00420A82">
      <w:rPr>
        <w:noProof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0E10" w14:textId="77777777" w:rsidR="006343EE" w:rsidRDefault="006343EE">
      <w:r>
        <w:separator/>
      </w:r>
    </w:p>
  </w:footnote>
  <w:footnote w:type="continuationSeparator" w:id="0">
    <w:p w14:paraId="1AE3F136" w14:textId="77777777" w:rsidR="006343EE" w:rsidRDefault="0063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EA7"/>
    <w:rsid w:val="000A4D70"/>
    <w:rsid w:val="002867D8"/>
    <w:rsid w:val="002E2CF6"/>
    <w:rsid w:val="0036459C"/>
    <w:rsid w:val="00420A82"/>
    <w:rsid w:val="00433868"/>
    <w:rsid w:val="00470D1E"/>
    <w:rsid w:val="00543DA7"/>
    <w:rsid w:val="006343EE"/>
    <w:rsid w:val="00671FC3"/>
    <w:rsid w:val="006B7350"/>
    <w:rsid w:val="00725356"/>
    <w:rsid w:val="00853265"/>
    <w:rsid w:val="008D3C84"/>
    <w:rsid w:val="008D4716"/>
    <w:rsid w:val="009E5EA7"/>
    <w:rsid w:val="00A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4CFE91"/>
  <w15:chartTrackingRefBased/>
  <w15:docId w15:val="{561C8D29-7371-4629-97FB-49B1F871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2003-08-18T14:44:00Z</cp:lastPrinted>
  <dcterms:created xsi:type="dcterms:W3CDTF">2021-09-25T14:06:00Z</dcterms:created>
  <dcterms:modified xsi:type="dcterms:W3CDTF">2021-09-25T14:06:00Z</dcterms:modified>
</cp:coreProperties>
</file>