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EA5C5" w14:textId="77777777" w:rsidR="002016E5" w:rsidRPr="002016E5" w:rsidRDefault="002016E5" w:rsidP="002016E5">
      <w:pPr>
        <w:pStyle w:val="berschrift1"/>
        <w:rPr>
          <w:lang w:val="en-GB"/>
        </w:rPr>
      </w:pPr>
      <w:r w:rsidRPr="002016E5">
        <w:rPr>
          <w:lang w:val="en-GB"/>
        </w:rPr>
        <w:t>Potato and vegetable washing trolley</w:t>
      </w:r>
      <w:r>
        <w:rPr>
          <w:lang w:val="en-GB"/>
        </w:rPr>
        <w:t xml:space="preserve"> KWA 160</w:t>
      </w:r>
    </w:p>
    <w:p w14:paraId="165A26F9" w14:textId="77777777" w:rsidR="008C07F8" w:rsidRPr="00736C89" w:rsidRDefault="008C07F8">
      <w:pPr>
        <w:tabs>
          <w:tab w:val="left" w:pos="2552"/>
        </w:tabs>
        <w:rPr>
          <w:lang w:val="en-GB"/>
        </w:rPr>
      </w:pPr>
    </w:p>
    <w:p w14:paraId="1B95DEF9" w14:textId="77777777" w:rsidR="008C07F8" w:rsidRPr="00736C89" w:rsidRDefault="008C07F8">
      <w:pPr>
        <w:pStyle w:val="Kopfzeile"/>
        <w:tabs>
          <w:tab w:val="clear" w:pos="4536"/>
          <w:tab w:val="clear" w:pos="9072"/>
          <w:tab w:val="left" w:pos="2552"/>
        </w:tabs>
        <w:rPr>
          <w:lang w:val="en-GB"/>
        </w:rPr>
      </w:pPr>
    </w:p>
    <w:p w14:paraId="5F97B8FE" w14:textId="77777777" w:rsidR="008C07F8" w:rsidRDefault="00CB510D">
      <w:pPr>
        <w:tabs>
          <w:tab w:val="left" w:pos="1701"/>
        </w:tabs>
        <w:ind w:left="283" w:right="-283" w:hanging="283"/>
        <w:rPr>
          <w:b/>
        </w:rPr>
      </w:pPr>
      <w:r>
        <w:rPr>
          <w:b/>
        </w:rPr>
        <w:t>Dimension</w:t>
      </w:r>
    </w:p>
    <w:p w14:paraId="5AA0CD80" w14:textId="77777777" w:rsidR="008C07F8" w:rsidRDefault="008C07F8">
      <w:pPr>
        <w:tabs>
          <w:tab w:val="left" w:pos="2552"/>
        </w:tabs>
      </w:pPr>
    </w:p>
    <w:p w14:paraId="65F8908C" w14:textId="77777777" w:rsidR="00CB510D" w:rsidRPr="00CB510D" w:rsidRDefault="00CB510D" w:rsidP="00CB510D">
      <w:pPr>
        <w:tabs>
          <w:tab w:val="left" w:pos="1701"/>
        </w:tabs>
        <w:ind w:left="283" w:right="-283" w:hanging="283"/>
        <w:rPr>
          <w:lang w:val="en-GB"/>
        </w:rPr>
      </w:pPr>
      <w:r w:rsidRPr="00CB510D">
        <w:rPr>
          <w:lang w:val="en-GB"/>
        </w:rPr>
        <w:t>Length:</w:t>
      </w:r>
      <w:r w:rsidRPr="00CB510D">
        <w:rPr>
          <w:lang w:val="en-GB"/>
        </w:rPr>
        <w:tab/>
      </w:r>
      <w:r w:rsidRPr="00CB510D">
        <w:rPr>
          <w:lang w:val="en-GB"/>
        </w:rPr>
        <w:tab/>
      </w:r>
      <w:r w:rsidRPr="00CB510D">
        <w:rPr>
          <w:lang w:val="en-GB"/>
        </w:rPr>
        <w:tab/>
      </w:r>
      <w:r w:rsidR="002016E5">
        <w:rPr>
          <w:lang w:val="en-GB"/>
        </w:rPr>
        <w:t>810</w:t>
      </w:r>
      <w:r w:rsidR="00736C89">
        <w:rPr>
          <w:lang w:val="en-GB"/>
        </w:rPr>
        <w:t xml:space="preserve"> </w:t>
      </w:r>
      <w:r w:rsidRPr="00CB510D">
        <w:rPr>
          <w:lang w:val="en-GB"/>
        </w:rPr>
        <w:t>mm</w:t>
      </w:r>
    </w:p>
    <w:p w14:paraId="0BCE3E07" w14:textId="77777777" w:rsidR="00CB510D" w:rsidRPr="00CB510D" w:rsidRDefault="00CB510D" w:rsidP="00CB510D">
      <w:pPr>
        <w:tabs>
          <w:tab w:val="left" w:pos="2552"/>
        </w:tabs>
        <w:rPr>
          <w:lang w:val="en-GB"/>
        </w:rPr>
      </w:pPr>
      <w:r w:rsidRPr="00CB510D">
        <w:rPr>
          <w:lang w:val="en-GB"/>
        </w:rPr>
        <w:t>Width:</w:t>
      </w:r>
      <w:r w:rsidRPr="00CB510D">
        <w:rPr>
          <w:lang w:val="en-GB"/>
        </w:rPr>
        <w:tab/>
      </w:r>
      <w:r w:rsidRPr="00CB510D">
        <w:rPr>
          <w:lang w:val="en-GB"/>
        </w:rPr>
        <w:tab/>
      </w:r>
      <w:r w:rsidR="002016E5">
        <w:rPr>
          <w:lang w:val="en-GB"/>
        </w:rPr>
        <w:t>620</w:t>
      </w:r>
      <w:r w:rsidR="00736C89">
        <w:rPr>
          <w:lang w:val="en-GB"/>
        </w:rPr>
        <w:t xml:space="preserve"> </w:t>
      </w:r>
      <w:r w:rsidRPr="00CB510D">
        <w:rPr>
          <w:lang w:val="en-GB"/>
        </w:rPr>
        <w:t xml:space="preserve">mm  </w:t>
      </w:r>
    </w:p>
    <w:p w14:paraId="022E4CFE" w14:textId="77777777" w:rsidR="00CB510D" w:rsidRDefault="00CB510D" w:rsidP="00CB510D">
      <w:pPr>
        <w:tabs>
          <w:tab w:val="left" w:pos="2552"/>
        </w:tabs>
        <w:rPr>
          <w:lang w:val="en-GB"/>
        </w:rPr>
      </w:pPr>
      <w:r w:rsidRPr="00CB510D">
        <w:rPr>
          <w:lang w:val="en-GB"/>
        </w:rPr>
        <w:t>Height:</w:t>
      </w:r>
      <w:r w:rsidRPr="00CB510D">
        <w:rPr>
          <w:lang w:val="en-GB"/>
        </w:rPr>
        <w:tab/>
      </w:r>
      <w:r w:rsidRPr="00CB510D">
        <w:rPr>
          <w:lang w:val="en-GB"/>
        </w:rPr>
        <w:tab/>
      </w:r>
      <w:r w:rsidR="002016E5">
        <w:rPr>
          <w:lang w:val="en-GB"/>
        </w:rPr>
        <w:t>5</w:t>
      </w:r>
      <w:r w:rsidR="003C13DB">
        <w:rPr>
          <w:lang w:val="en-GB"/>
        </w:rPr>
        <w:t>5</w:t>
      </w:r>
      <w:r w:rsidR="002016E5">
        <w:rPr>
          <w:lang w:val="en-GB"/>
        </w:rPr>
        <w:t>5</w:t>
      </w:r>
      <w:r w:rsidR="00FF1D1D">
        <w:rPr>
          <w:lang w:val="en-GB"/>
        </w:rPr>
        <w:t xml:space="preserve"> </w:t>
      </w:r>
      <w:r w:rsidRPr="00CB510D">
        <w:rPr>
          <w:lang w:val="en-GB"/>
        </w:rPr>
        <w:t>mm</w:t>
      </w:r>
    </w:p>
    <w:p w14:paraId="454C5376" w14:textId="77777777" w:rsidR="008C07F8" w:rsidRPr="00CB510D" w:rsidRDefault="008C07F8">
      <w:pPr>
        <w:tabs>
          <w:tab w:val="left" w:pos="2552"/>
        </w:tabs>
        <w:rPr>
          <w:lang w:val="en-GB"/>
        </w:rPr>
      </w:pPr>
    </w:p>
    <w:p w14:paraId="1C2AAFA3" w14:textId="77777777" w:rsidR="008C07F8" w:rsidRPr="00CB510D" w:rsidRDefault="008C07F8">
      <w:pPr>
        <w:tabs>
          <w:tab w:val="left" w:pos="2552"/>
        </w:tabs>
        <w:rPr>
          <w:lang w:val="en-GB"/>
        </w:rPr>
      </w:pPr>
    </w:p>
    <w:p w14:paraId="2CA0BB8F" w14:textId="77777777" w:rsidR="008C07F8" w:rsidRPr="00CB510D" w:rsidRDefault="00CB510D">
      <w:pPr>
        <w:tabs>
          <w:tab w:val="left" w:pos="1701"/>
        </w:tabs>
        <w:ind w:right="-425"/>
        <w:rPr>
          <w:b/>
          <w:lang w:val="en-GB"/>
        </w:rPr>
      </w:pPr>
      <w:r w:rsidRPr="00CB510D">
        <w:rPr>
          <w:b/>
          <w:lang w:val="en-GB"/>
        </w:rPr>
        <w:t>Description</w:t>
      </w:r>
    </w:p>
    <w:p w14:paraId="2D483165" w14:textId="77777777" w:rsidR="008C07F8" w:rsidRPr="00CB510D" w:rsidRDefault="008C07F8">
      <w:pPr>
        <w:pStyle w:val="Kopfzeile"/>
        <w:tabs>
          <w:tab w:val="clear" w:pos="4536"/>
          <w:tab w:val="clear" w:pos="9072"/>
          <w:tab w:val="left" w:pos="2552"/>
        </w:tabs>
        <w:ind w:right="-425"/>
        <w:rPr>
          <w:lang w:val="en-GB"/>
        </w:rPr>
      </w:pPr>
    </w:p>
    <w:p w14:paraId="459BBE5E" w14:textId="77777777" w:rsidR="00D504E2" w:rsidRDefault="00D504E2" w:rsidP="00D504E2">
      <w:pPr>
        <w:rPr>
          <w:rFonts w:cs="Arial"/>
          <w:lang w:val="en-GB"/>
        </w:rPr>
      </w:pPr>
      <w:r>
        <w:rPr>
          <w:rFonts w:cs="Arial"/>
          <w:lang w:val="en-GB"/>
        </w:rPr>
        <w:t xml:space="preserve">The basin of the potato and vegetable washing trolley is deep-drawn, i. e. there are no joints where dirt could settle. Its large corner radii guarantee easy cleaning. The edge is folded down on all sides and the corners are welded. The basin is suitable for Gastronorm equipment, so that 4 perforated cooking inserts </w:t>
      </w:r>
      <w:r w:rsidRPr="001C2DB5">
        <w:rPr>
          <w:rFonts w:cs="Arial"/>
          <w:lang w:val="en-GB"/>
        </w:rPr>
        <w:t xml:space="preserve">G-KEN G 1/1-195 </w:t>
      </w:r>
      <w:r>
        <w:rPr>
          <w:rFonts w:cs="Arial"/>
          <w:lang w:val="en-GB"/>
        </w:rPr>
        <w:t xml:space="preserve">can be used. </w:t>
      </w:r>
    </w:p>
    <w:p w14:paraId="02E2EB5A" w14:textId="77777777" w:rsidR="00D504E2" w:rsidRDefault="00D504E2" w:rsidP="00D504E2">
      <w:pPr>
        <w:rPr>
          <w:rFonts w:cs="Arial"/>
          <w:lang w:val="en-GB"/>
        </w:rPr>
      </w:pPr>
    </w:p>
    <w:p w14:paraId="566B8EF2" w14:textId="77777777" w:rsidR="00D504E2" w:rsidRDefault="00D504E2" w:rsidP="00D504E2">
      <w:pPr>
        <w:rPr>
          <w:rFonts w:cs="Arial"/>
          <w:lang w:val="en-GB"/>
        </w:rPr>
      </w:pPr>
      <w:r>
        <w:rPr>
          <w:rFonts w:cs="Arial"/>
          <w:lang w:val="en-GB"/>
        </w:rPr>
        <w:t xml:space="preserve">The 2" drain valve can be opened and closed via a tilt lever. </w:t>
      </w:r>
    </w:p>
    <w:p w14:paraId="7757BD0B" w14:textId="77777777" w:rsidR="00D504E2" w:rsidRDefault="00D504E2" w:rsidP="00D504E2">
      <w:pPr>
        <w:rPr>
          <w:rFonts w:cs="Arial"/>
          <w:lang w:val="en-GB"/>
        </w:rPr>
      </w:pPr>
      <w:r>
        <w:rPr>
          <w:rFonts w:cs="Arial"/>
          <w:lang w:val="en-GB"/>
        </w:rPr>
        <w:t>Thanks to its small height, the model is especially suited for use with potato peeling machines. Additional reinforcing plates are mounted above the castors.</w:t>
      </w:r>
    </w:p>
    <w:p w14:paraId="7BFC4BC0" w14:textId="77777777" w:rsidR="00D504E2" w:rsidRDefault="00D504E2" w:rsidP="00D504E2">
      <w:pPr>
        <w:rPr>
          <w:lang w:val="en-GB"/>
        </w:rPr>
      </w:pPr>
    </w:p>
    <w:p w14:paraId="18F2EF3A" w14:textId="77777777" w:rsidR="00D504E2" w:rsidRDefault="00194610" w:rsidP="00D504E2">
      <w:pPr>
        <w:rPr>
          <w:rFonts w:cs="Arial"/>
          <w:lang w:val="en-GB"/>
        </w:rPr>
      </w:pPr>
      <w:r w:rsidRPr="00FA1741">
        <w:rPr>
          <w:lang w:val="en-GB"/>
        </w:rPr>
        <w:t>The trolley can be moved on galvanized steel castors</w:t>
      </w:r>
      <w:r w:rsidRPr="007E175E">
        <w:rPr>
          <w:lang w:val="en-GB"/>
        </w:rPr>
        <w:t xml:space="preserve"> </w:t>
      </w:r>
      <w:r w:rsidR="00D504E2">
        <w:rPr>
          <w:lang w:val="en-GB"/>
        </w:rPr>
        <w:t>(4 steering castors, 2 of them with brakes, castor diameter 125 mm).</w:t>
      </w:r>
      <w:r w:rsidR="00D504E2">
        <w:rPr>
          <w:rFonts w:cs="Arial"/>
          <w:lang w:val="en-GB"/>
        </w:rPr>
        <w:t xml:space="preserve"> </w:t>
      </w:r>
    </w:p>
    <w:p w14:paraId="3AD03BE4" w14:textId="77777777" w:rsidR="008C07F8" w:rsidRDefault="008C07F8">
      <w:pPr>
        <w:pStyle w:val="Textkrper"/>
        <w:ind w:right="-425"/>
        <w:jc w:val="left"/>
        <w:rPr>
          <w:lang w:val="en-GB"/>
        </w:rPr>
      </w:pPr>
    </w:p>
    <w:p w14:paraId="61968007" w14:textId="77777777" w:rsidR="00D504E2" w:rsidRPr="00CB510D" w:rsidRDefault="00D504E2">
      <w:pPr>
        <w:pStyle w:val="Textkrper"/>
        <w:ind w:right="-425"/>
        <w:jc w:val="left"/>
        <w:rPr>
          <w:lang w:val="en-GB"/>
        </w:rPr>
      </w:pPr>
    </w:p>
    <w:p w14:paraId="65BA8374" w14:textId="77777777" w:rsidR="00D504E2" w:rsidRPr="00FF1D1D" w:rsidRDefault="00D504E2" w:rsidP="00D504E2">
      <w:pPr>
        <w:pStyle w:val="Textkrper"/>
        <w:ind w:right="-425"/>
        <w:jc w:val="left"/>
        <w:rPr>
          <w:b/>
          <w:color w:val="auto"/>
          <w:lang w:val="en-GB"/>
        </w:rPr>
      </w:pPr>
      <w:r w:rsidRPr="00FF1D1D">
        <w:rPr>
          <w:b/>
          <w:color w:val="auto"/>
          <w:lang w:val="en-GB"/>
        </w:rPr>
        <w:t>Accessories and options</w:t>
      </w:r>
    </w:p>
    <w:p w14:paraId="3F51DD18" w14:textId="77777777" w:rsidR="00D504E2" w:rsidRPr="00FF1D1D" w:rsidRDefault="00D504E2" w:rsidP="00D504E2">
      <w:pPr>
        <w:rPr>
          <w:lang w:val="en-GB"/>
        </w:rPr>
      </w:pPr>
    </w:p>
    <w:p w14:paraId="429BC766" w14:textId="77777777" w:rsidR="00D504E2" w:rsidRDefault="00D504E2" w:rsidP="00D504E2">
      <w:pPr>
        <w:numPr>
          <w:ilvl w:val="0"/>
          <w:numId w:val="18"/>
        </w:numPr>
        <w:ind w:right="-283"/>
        <w:rPr>
          <w:lang w:val="en-GB"/>
        </w:rPr>
      </w:pPr>
      <w:r>
        <w:rPr>
          <w:lang w:val="en-GB"/>
        </w:rPr>
        <w:t>Gastronorm cooking insert G-KEN G 1/1-195 mm (Order No. 550973)</w:t>
      </w:r>
    </w:p>
    <w:p w14:paraId="6D3D5A2F" w14:textId="77777777" w:rsidR="00D504E2" w:rsidRDefault="00627135" w:rsidP="00D504E2">
      <w:pPr>
        <w:numPr>
          <w:ilvl w:val="0"/>
          <w:numId w:val="18"/>
        </w:numPr>
        <w:ind w:right="-283"/>
        <w:rPr>
          <w:lang w:val="en-GB"/>
        </w:rPr>
      </w:pPr>
      <w:r>
        <w:rPr>
          <w:lang w:val="en-GB"/>
        </w:rPr>
        <w:t>Sieve base for dirt separation</w:t>
      </w:r>
    </w:p>
    <w:p w14:paraId="65B9BDE0" w14:textId="77777777" w:rsidR="00D504E2" w:rsidRPr="00FF1D1D" w:rsidRDefault="00D504E2" w:rsidP="00627135">
      <w:pPr>
        <w:ind w:right="-283"/>
        <w:rPr>
          <w:lang w:val="en-GB"/>
        </w:rPr>
      </w:pPr>
    </w:p>
    <w:p w14:paraId="21B61D82" w14:textId="77777777" w:rsidR="00D504E2" w:rsidRPr="00D504E2" w:rsidRDefault="00D504E2" w:rsidP="00D504E2">
      <w:pPr>
        <w:tabs>
          <w:tab w:val="left" w:pos="2552"/>
          <w:tab w:val="left" w:pos="5670"/>
        </w:tabs>
        <w:ind w:right="-425"/>
        <w:rPr>
          <w:b/>
          <w:lang w:val="en-GB"/>
        </w:rPr>
      </w:pPr>
    </w:p>
    <w:p w14:paraId="6296C39D" w14:textId="77777777" w:rsidR="00D504E2" w:rsidRPr="00D504E2" w:rsidRDefault="00D504E2" w:rsidP="00D504E2">
      <w:pPr>
        <w:tabs>
          <w:tab w:val="left" w:pos="2552"/>
          <w:tab w:val="left" w:pos="5670"/>
        </w:tabs>
        <w:ind w:right="-425"/>
        <w:rPr>
          <w:b/>
          <w:lang w:val="en-GB"/>
        </w:rPr>
      </w:pPr>
    </w:p>
    <w:p w14:paraId="4CDB5180" w14:textId="77777777" w:rsidR="00D504E2" w:rsidRPr="00FF1D1D" w:rsidRDefault="00D504E2" w:rsidP="00D504E2">
      <w:pPr>
        <w:tabs>
          <w:tab w:val="left" w:pos="2552"/>
          <w:tab w:val="left" w:pos="5670"/>
        </w:tabs>
        <w:ind w:right="-425"/>
        <w:rPr>
          <w:lang w:val="en-GB"/>
        </w:rPr>
      </w:pPr>
      <w:r w:rsidRPr="00FF1D1D">
        <w:rPr>
          <w:b/>
          <w:lang w:val="en-GB"/>
        </w:rPr>
        <w:t>Technical data</w:t>
      </w:r>
    </w:p>
    <w:p w14:paraId="14D271D2" w14:textId="77777777" w:rsidR="00D504E2" w:rsidRPr="00FF1D1D" w:rsidRDefault="00D504E2" w:rsidP="00D504E2">
      <w:pPr>
        <w:tabs>
          <w:tab w:val="left" w:pos="2552"/>
          <w:tab w:val="left" w:pos="5670"/>
        </w:tabs>
        <w:ind w:right="-425"/>
        <w:rPr>
          <w:lang w:val="en-GB"/>
        </w:rPr>
      </w:pPr>
    </w:p>
    <w:p w14:paraId="6865425A" w14:textId="77777777" w:rsidR="00D504E2" w:rsidRDefault="00D504E2" w:rsidP="00D504E2">
      <w:pPr>
        <w:tabs>
          <w:tab w:val="left" w:pos="2835"/>
        </w:tabs>
        <w:rPr>
          <w:rFonts w:cs="Arial"/>
          <w:lang w:val="en-GB"/>
        </w:rPr>
      </w:pPr>
      <w:r>
        <w:rPr>
          <w:rFonts w:cs="Arial"/>
          <w:lang w:val="en-GB"/>
        </w:rPr>
        <w:t>Material:</w:t>
      </w:r>
      <w:r>
        <w:rPr>
          <w:rFonts w:cs="Arial"/>
          <w:lang w:val="en-GB"/>
        </w:rPr>
        <w:tab/>
        <w:t>CNS 18/10 (AISI 304)</w:t>
      </w:r>
    </w:p>
    <w:p w14:paraId="0FAF7853" w14:textId="77777777" w:rsidR="00D504E2" w:rsidRDefault="00D504E2" w:rsidP="00D504E2">
      <w:pPr>
        <w:tabs>
          <w:tab w:val="left" w:pos="2835"/>
        </w:tabs>
        <w:rPr>
          <w:rFonts w:cs="Arial"/>
          <w:lang w:val="en-GB"/>
        </w:rPr>
      </w:pPr>
      <w:r>
        <w:rPr>
          <w:rFonts w:cs="Arial"/>
          <w:lang w:val="en-GB"/>
        </w:rPr>
        <w:t>Weight:</w:t>
      </w:r>
      <w:r>
        <w:rPr>
          <w:rFonts w:cs="Arial"/>
          <w:lang w:val="en-GB"/>
        </w:rPr>
        <w:tab/>
        <w:t>19 kg</w:t>
      </w:r>
    </w:p>
    <w:p w14:paraId="59A7C4C5" w14:textId="77777777" w:rsidR="00D504E2" w:rsidRPr="00D504E2" w:rsidRDefault="00D504E2" w:rsidP="00D504E2">
      <w:pPr>
        <w:tabs>
          <w:tab w:val="left" w:pos="2835"/>
        </w:tabs>
        <w:rPr>
          <w:rFonts w:cs="Arial"/>
          <w:lang w:val="en-GB"/>
        </w:rPr>
      </w:pPr>
      <w:r>
        <w:rPr>
          <w:rFonts w:cs="Arial"/>
          <w:lang w:val="en-GB"/>
        </w:rPr>
        <w:t>Inside dimensions:</w:t>
      </w:r>
      <w:r>
        <w:rPr>
          <w:rFonts w:cs="Arial"/>
          <w:lang w:val="en-GB"/>
        </w:rPr>
        <w:tab/>
        <w:t xml:space="preserve">750 x 560 x </w:t>
      </w:r>
      <w:r w:rsidR="003C13DB">
        <w:rPr>
          <w:rFonts w:cs="Arial"/>
          <w:lang w:val="en-GB"/>
        </w:rPr>
        <w:t>390</w:t>
      </w:r>
      <w:r w:rsidRPr="00D504E2">
        <w:rPr>
          <w:rFonts w:cs="Arial"/>
          <w:lang w:val="en-GB"/>
        </w:rPr>
        <w:t xml:space="preserve"> mm</w:t>
      </w:r>
    </w:p>
    <w:p w14:paraId="14349163" w14:textId="77777777" w:rsidR="00D504E2" w:rsidRPr="00D504E2" w:rsidRDefault="00D504E2" w:rsidP="00D504E2">
      <w:pPr>
        <w:tabs>
          <w:tab w:val="left" w:pos="2835"/>
        </w:tabs>
        <w:rPr>
          <w:rFonts w:cs="Arial"/>
          <w:lang w:val="en-GB"/>
        </w:rPr>
      </w:pPr>
      <w:r w:rsidRPr="00D504E2">
        <w:rPr>
          <w:rFonts w:cs="Arial"/>
          <w:lang w:val="en-GB"/>
        </w:rPr>
        <w:t>Volume:</w:t>
      </w:r>
      <w:r w:rsidRPr="00D504E2">
        <w:rPr>
          <w:rFonts w:cs="Arial"/>
          <w:lang w:val="en-GB"/>
        </w:rPr>
        <w:tab/>
      </w:r>
      <w:r>
        <w:rPr>
          <w:rFonts w:cs="Arial"/>
          <w:lang w:val="en-GB"/>
        </w:rPr>
        <w:t>160 l</w:t>
      </w:r>
    </w:p>
    <w:p w14:paraId="3FBA31F2" w14:textId="77777777" w:rsidR="00D504E2" w:rsidRDefault="00D504E2" w:rsidP="00D504E2">
      <w:pPr>
        <w:tabs>
          <w:tab w:val="left" w:pos="2835"/>
        </w:tabs>
        <w:rPr>
          <w:rFonts w:cs="Arial"/>
          <w:lang w:val="en-GB"/>
        </w:rPr>
      </w:pPr>
      <w:r>
        <w:rPr>
          <w:rFonts w:cs="Arial"/>
          <w:lang w:val="en-GB"/>
        </w:rPr>
        <w:t>Capacity:</w:t>
      </w:r>
      <w:r>
        <w:rPr>
          <w:rFonts w:cs="Arial"/>
          <w:lang w:val="en-GB"/>
        </w:rPr>
        <w:tab/>
        <w:t>4 x G-KEN G 1/1-195</w:t>
      </w:r>
    </w:p>
    <w:p w14:paraId="651AE67B" w14:textId="77777777" w:rsidR="00D504E2" w:rsidRPr="00CB510D" w:rsidRDefault="00D504E2" w:rsidP="00D504E2">
      <w:pPr>
        <w:tabs>
          <w:tab w:val="left" w:pos="2552"/>
          <w:tab w:val="left" w:pos="5670"/>
        </w:tabs>
        <w:ind w:right="-425"/>
        <w:rPr>
          <w:lang w:val="en-GB"/>
        </w:rPr>
      </w:pPr>
    </w:p>
    <w:p w14:paraId="5408E728" w14:textId="77777777" w:rsidR="00D504E2" w:rsidRPr="00CB510D" w:rsidRDefault="00D504E2" w:rsidP="00D504E2">
      <w:pPr>
        <w:tabs>
          <w:tab w:val="left" w:pos="2552"/>
          <w:tab w:val="left" w:pos="5670"/>
        </w:tabs>
        <w:ind w:right="-425"/>
        <w:rPr>
          <w:lang w:val="en-GB"/>
        </w:rPr>
      </w:pPr>
      <w:r w:rsidRPr="00CB510D">
        <w:rPr>
          <w:lang w:val="en-GB"/>
        </w:rPr>
        <w:tab/>
      </w:r>
    </w:p>
    <w:p w14:paraId="7498C7A3" w14:textId="77777777" w:rsidR="00D504E2" w:rsidRPr="00CB510D" w:rsidRDefault="00D504E2" w:rsidP="00D504E2">
      <w:pPr>
        <w:pStyle w:val="berschrift3"/>
        <w:tabs>
          <w:tab w:val="clear" w:pos="1701"/>
          <w:tab w:val="left" w:pos="-720"/>
          <w:tab w:val="left" w:pos="2552"/>
          <w:tab w:val="left" w:pos="2835"/>
          <w:tab w:val="left" w:pos="3402"/>
          <w:tab w:val="left" w:pos="6912"/>
        </w:tabs>
        <w:suppressAutoHyphens/>
        <w:ind w:right="-283"/>
        <w:rPr>
          <w:lang w:val="en-GB"/>
        </w:rPr>
      </w:pPr>
      <w:r w:rsidRPr="00CB510D">
        <w:rPr>
          <w:lang w:val="en-GB"/>
        </w:rPr>
        <w:t>Special features</w:t>
      </w:r>
    </w:p>
    <w:p w14:paraId="242FBDD0" w14:textId="77777777" w:rsidR="00D504E2" w:rsidRPr="00CB510D" w:rsidRDefault="00D504E2" w:rsidP="00D504E2">
      <w:pPr>
        <w:tabs>
          <w:tab w:val="left" w:pos="-720"/>
          <w:tab w:val="left" w:pos="2552"/>
          <w:tab w:val="left" w:pos="2835"/>
          <w:tab w:val="left" w:pos="3402"/>
          <w:tab w:val="left" w:pos="6912"/>
        </w:tabs>
        <w:suppressAutoHyphens/>
        <w:ind w:right="-283"/>
        <w:rPr>
          <w:lang w:val="en-GB"/>
        </w:rPr>
      </w:pPr>
    </w:p>
    <w:p w14:paraId="5691A94E" w14:textId="77777777" w:rsidR="00D504E2" w:rsidRPr="005834B4" w:rsidRDefault="00D504E2" w:rsidP="00D504E2">
      <w:pPr>
        <w:numPr>
          <w:ilvl w:val="0"/>
          <w:numId w:val="23"/>
        </w:numPr>
        <w:tabs>
          <w:tab w:val="left" w:pos="-720"/>
          <w:tab w:val="left" w:pos="2835"/>
          <w:tab w:val="left" w:pos="3402"/>
          <w:tab w:val="left" w:pos="6912"/>
        </w:tabs>
        <w:suppressAutoHyphens/>
        <w:ind w:right="-283"/>
        <w:rPr>
          <w:lang w:val="en-GB"/>
        </w:rPr>
      </w:pPr>
      <w:r w:rsidRPr="005834B4">
        <w:rPr>
          <w:lang w:val="en-GB"/>
        </w:rPr>
        <w:lastRenderedPageBreak/>
        <w:t>The basin is suitable for</w:t>
      </w:r>
      <w:r>
        <w:rPr>
          <w:lang w:val="en-GB"/>
        </w:rPr>
        <w:t xml:space="preserve"> </w:t>
      </w:r>
      <w:r w:rsidRPr="005834B4">
        <w:rPr>
          <w:lang w:val="en-GB"/>
        </w:rPr>
        <w:t>Gastronorm equipment.</w:t>
      </w:r>
      <w:r>
        <w:rPr>
          <w:lang w:val="en-GB"/>
        </w:rPr>
        <w:t xml:space="preserve"> </w:t>
      </w:r>
      <w:r>
        <w:rPr>
          <w:rFonts w:cs="Arial"/>
          <w:lang w:val="en-GB"/>
        </w:rPr>
        <w:t>Additional reinforcing plates are mounted above the castors.</w:t>
      </w:r>
    </w:p>
    <w:p w14:paraId="2D18FFE3" w14:textId="77777777" w:rsidR="00D504E2" w:rsidRPr="00CB510D" w:rsidRDefault="00D504E2" w:rsidP="00D504E2">
      <w:pPr>
        <w:tabs>
          <w:tab w:val="left" w:pos="-720"/>
          <w:tab w:val="left" w:pos="2835"/>
          <w:tab w:val="left" w:pos="3402"/>
          <w:tab w:val="left" w:pos="6912"/>
        </w:tabs>
        <w:suppressAutoHyphens/>
        <w:ind w:right="-283"/>
        <w:rPr>
          <w:lang w:val="en-GB"/>
        </w:rPr>
      </w:pPr>
    </w:p>
    <w:p w14:paraId="331D662E" w14:textId="77777777" w:rsidR="00D504E2" w:rsidRPr="00CB510D" w:rsidRDefault="00D504E2" w:rsidP="00D504E2">
      <w:pPr>
        <w:tabs>
          <w:tab w:val="left" w:pos="-720"/>
          <w:tab w:val="left" w:pos="2835"/>
          <w:tab w:val="left" w:pos="3402"/>
          <w:tab w:val="left" w:pos="6912"/>
        </w:tabs>
        <w:suppressAutoHyphens/>
        <w:ind w:right="-283"/>
        <w:rPr>
          <w:lang w:val="en-GB"/>
        </w:rPr>
      </w:pPr>
    </w:p>
    <w:p w14:paraId="09E5CDD4" w14:textId="77777777" w:rsidR="00D504E2" w:rsidRPr="00CB510D" w:rsidRDefault="00D504E2" w:rsidP="00D504E2">
      <w:pPr>
        <w:tabs>
          <w:tab w:val="left" w:pos="2552"/>
          <w:tab w:val="left" w:pos="5670"/>
        </w:tabs>
        <w:ind w:right="-425"/>
        <w:rPr>
          <w:lang w:val="en-GB"/>
        </w:rPr>
      </w:pPr>
      <w:r w:rsidRPr="00CB510D">
        <w:rPr>
          <w:b/>
          <w:lang w:val="en-GB"/>
        </w:rPr>
        <w:t>Make</w:t>
      </w:r>
    </w:p>
    <w:p w14:paraId="5015ECB2" w14:textId="77777777" w:rsidR="00D504E2" w:rsidRPr="00CB510D" w:rsidRDefault="00D504E2" w:rsidP="00D504E2">
      <w:pPr>
        <w:tabs>
          <w:tab w:val="left" w:pos="2552"/>
          <w:tab w:val="left" w:pos="5670"/>
        </w:tabs>
        <w:ind w:right="-425"/>
        <w:rPr>
          <w:lang w:val="en-GB"/>
        </w:rPr>
      </w:pPr>
    </w:p>
    <w:p w14:paraId="742648B8" w14:textId="77777777" w:rsidR="00D504E2" w:rsidRPr="00E03956" w:rsidRDefault="00D504E2" w:rsidP="00D504E2">
      <w:pPr>
        <w:tabs>
          <w:tab w:val="left" w:pos="1701"/>
          <w:tab w:val="left" w:pos="2835"/>
          <w:tab w:val="left" w:pos="3402"/>
        </w:tabs>
        <w:ind w:right="-283"/>
        <w:rPr>
          <w:lang w:val="en-GB"/>
        </w:rPr>
      </w:pPr>
      <w:r w:rsidRPr="00E03956">
        <w:rPr>
          <w:lang w:val="en-GB"/>
        </w:rPr>
        <w:t>Manufacturer:</w:t>
      </w:r>
      <w:r>
        <w:rPr>
          <w:lang w:val="en-GB"/>
        </w:rPr>
        <w:tab/>
      </w:r>
      <w:r>
        <w:rPr>
          <w:lang w:val="en-GB"/>
        </w:rPr>
        <w:tab/>
        <w:t xml:space="preserve"> </w:t>
      </w:r>
      <w:r>
        <w:rPr>
          <w:lang w:val="en-GB"/>
        </w:rPr>
        <w:tab/>
      </w:r>
      <w:r w:rsidR="00DB1963" w:rsidRPr="00DB1963">
        <w:rPr>
          <w:lang w:val="en-GB"/>
        </w:rPr>
        <w:t>B.PRO</w:t>
      </w:r>
    </w:p>
    <w:p w14:paraId="7BC0B5CC" w14:textId="77777777" w:rsidR="00D504E2" w:rsidRPr="00E03956" w:rsidRDefault="00D504E2" w:rsidP="00D504E2">
      <w:pPr>
        <w:tabs>
          <w:tab w:val="left" w:pos="3402"/>
          <w:tab w:val="left" w:pos="5670"/>
        </w:tabs>
        <w:ind w:right="-425"/>
        <w:rPr>
          <w:lang w:val="en-GB"/>
        </w:rPr>
      </w:pPr>
      <w:r>
        <w:rPr>
          <w:lang w:val="en-GB"/>
        </w:rPr>
        <w:t>Model</w:t>
      </w:r>
      <w:r w:rsidRPr="00E03956">
        <w:rPr>
          <w:lang w:val="en-GB"/>
        </w:rPr>
        <w:t>:</w:t>
      </w:r>
      <w:r>
        <w:rPr>
          <w:lang w:val="en-GB"/>
        </w:rPr>
        <w:t xml:space="preserve">                                 </w:t>
      </w:r>
      <w:r>
        <w:rPr>
          <w:lang w:val="en-GB"/>
        </w:rPr>
        <w:tab/>
        <w:t>KWA 160</w:t>
      </w:r>
    </w:p>
    <w:p w14:paraId="2B0B5629" w14:textId="77777777" w:rsidR="00D504E2" w:rsidRPr="00CB510D" w:rsidRDefault="00194610" w:rsidP="00D504E2">
      <w:pPr>
        <w:tabs>
          <w:tab w:val="left" w:pos="3402"/>
          <w:tab w:val="left" w:pos="5670"/>
        </w:tabs>
        <w:ind w:right="-425"/>
        <w:rPr>
          <w:lang w:val="en-GB"/>
        </w:rPr>
      </w:pPr>
      <w:r>
        <w:rPr>
          <w:lang w:val="en-US"/>
        </w:rPr>
        <w:t>Order No.:</w:t>
      </w:r>
      <w:r>
        <w:rPr>
          <w:lang w:val="en-US"/>
        </w:rPr>
        <w:tab/>
        <w:t>555809</w:t>
      </w:r>
    </w:p>
    <w:p w14:paraId="6CF530E4" w14:textId="77777777" w:rsidR="00D504E2" w:rsidRPr="00CB510D" w:rsidRDefault="00D504E2" w:rsidP="00D504E2">
      <w:pPr>
        <w:tabs>
          <w:tab w:val="left" w:pos="3402"/>
          <w:tab w:val="left" w:pos="5670"/>
        </w:tabs>
        <w:ind w:right="-425"/>
        <w:rPr>
          <w:lang w:val="en-GB"/>
        </w:rPr>
      </w:pPr>
      <w:r>
        <w:rPr>
          <w:lang w:val="en-US"/>
        </w:rPr>
        <w:tab/>
      </w:r>
    </w:p>
    <w:p w14:paraId="15619E68" w14:textId="77777777" w:rsidR="008C07F8" w:rsidRPr="00CB510D" w:rsidRDefault="008C07F8">
      <w:pPr>
        <w:pStyle w:val="Textkrper"/>
        <w:ind w:right="-425"/>
        <w:jc w:val="left"/>
        <w:rPr>
          <w:b/>
          <w:color w:val="auto"/>
          <w:lang w:val="en-GB"/>
        </w:rPr>
      </w:pPr>
    </w:p>
    <w:p w14:paraId="5D06ADC2" w14:textId="77777777" w:rsidR="008C07F8" w:rsidRPr="00CB510D" w:rsidRDefault="008C07F8">
      <w:pPr>
        <w:tabs>
          <w:tab w:val="left" w:pos="3402"/>
          <w:tab w:val="left" w:pos="5670"/>
        </w:tabs>
        <w:ind w:right="-425"/>
        <w:rPr>
          <w:lang w:val="en-GB"/>
        </w:rPr>
      </w:pPr>
      <w:r>
        <w:rPr>
          <w:lang w:val="en-US"/>
        </w:rPr>
        <w:tab/>
      </w:r>
    </w:p>
    <w:sectPr w:rsidR="008C07F8" w:rsidRPr="00CB510D">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F72FB" w14:textId="77777777" w:rsidR="00C00842" w:rsidRDefault="00C00842">
      <w:r>
        <w:separator/>
      </w:r>
    </w:p>
  </w:endnote>
  <w:endnote w:type="continuationSeparator" w:id="0">
    <w:p w14:paraId="615E2919" w14:textId="77777777" w:rsidR="00C00842" w:rsidRDefault="00C0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3BECC" w14:textId="77777777" w:rsidR="00194610" w:rsidRDefault="00194610">
    <w:pPr>
      <w:pStyle w:val="Fuzeile"/>
      <w:rPr>
        <w:sz w:val="16"/>
      </w:rPr>
    </w:pPr>
    <w:r>
      <w:rPr>
        <w:sz w:val="16"/>
      </w:rPr>
      <w:t>LV-Text KWA 160/ Version 2.0/ C. Blattmann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4CB3C" w14:textId="77777777" w:rsidR="00C00842" w:rsidRDefault="00C00842">
      <w:r>
        <w:separator/>
      </w:r>
    </w:p>
  </w:footnote>
  <w:footnote w:type="continuationSeparator" w:id="0">
    <w:p w14:paraId="29A9F3D6" w14:textId="77777777" w:rsidR="00C00842" w:rsidRDefault="00C0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B66119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AF32190"/>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2"/>
  </w:num>
  <w:num w:numId="3">
    <w:abstractNumId w:val="4"/>
  </w:num>
  <w:num w:numId="4">
    <w:abstractNumId w:val="5"/>
  </w:num>
  <w:num w:numId="5">
    <w:abstractNumId w:val="20"/>
  </w:num>
  <w:num w:numId="6">
    <w:abstractNumId w:val="0"/>
  </w:num>
  <w:num w:numId="7">
    <w:abstractNumId w:val="2"/>
  </w:num>
  <w:num w:numId="8">
    <w:abstractNumId w:val="18"/>
  </w:num>
  <w:num w:numId="9">
    <w:abstractNumId w:val="6"/>
  </w:num>
  <w:num w:numId="10">
    <w:abstractNumId w:val="8"/>
  </w:num>
  <w:num w:numId="11">
    <w:abstractNumId w:val="19"/>
  </w:num>
  <w:num w:numId="12">
    <w:abstractNumId w:val="21"/>
  </w:num>
  <w:num w:numId="13">
    <w:abstractNumId w:val="1"/>
  </w:num>
  <w:num w:numId="14">
    <w:abstractNumId w:val="17"/>
  </w:num>
  <w:num w:numId="15">
    <w:abstractNumId w:val="3"/>
  </w:num>
  <w:num w:numId="16">
    <w:abstractNumId w:val="14"/>
  </w:num>
  <w:num w:numId="17">
    <w:abstractNumId w:val="13"/>
  </w:num>
  <w:num w:numId="18">
    <w:abstractNumId w:val="15"/>
  </w:num>
  <w:num w:numId="19">
    <w:abstractNumId w:val="10"/>
  </w:num>
  <w:num w:numId="20">
    <w:abstractNumId w:val="7"/>
  </w:num>
  <w:num w:numId="21">
    <w:abstractNumId w:val="16"/>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4C4A"/>
    <w:rsid w:val="00075056"/>
    <w:rsid w:val="00194610"/>
    <w:rsid w:val="001D2E75"/>
    <w:rsid w:val="002016E5"/>
    <w:rsid w:val="002F3BC7"/>
    <w:rsid w:val="00334B60"/>
    <w:rsid w:val="00387C25"/>
    <w:rsid w:val="003C13DB"/>
    <w:rsid w:val="00413385"/>
    <w:rsid w:val="00580FDB"/>
    <w:rsid w:val="00627135"/>
    <w:rsid w:val="006D7872"/>
    <w:rsid w:val="0071083E"/>
    <w:rsid w:val="00736C89"/>
    <w:rsid w:val="008C07F8"/>
    <w:rsid w:val="009B461A"/>
    <w:rsid w:val="00B41350"/>
    <w:rsid w:val="00C00842"/>
    <w:rsid w:val="00CB510D"/>
    <w:rsid w:val="00D504E2"/>
    <w:rsid w:val="00D64C4A"/>
    <w:rsid w:val="00DB1963"/>
    <w:rsid w:val="00DE7663"/>
    <w:rsid w:val="00EB3D8F"/>
    <w:rsid w:val="00F24B60"/>
    <w:rsid w:val="00FF1D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64F0201"/>
  <w15:chartTrackingRefBased/>
  <w15:docId w15:val="{037EE699-C88B-489F-A4CC-B3A8D142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1137</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2003-08-18T11:16:00Z</cp:lastPrinted>
  <dcterms:created xsi:type="dcterms:W3CDTF">2021-09-25T13:56:00Z</dcterms:created>
  <dcterms:modified xsi:type="dcterms:W3CDTF">2021-09-25T13:56:00Z</dcterms:modified>
</cp:coreProperties>
</file>