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7EB97" w14:textId="77777777" w:rsidR="00706D27" w:rsidRDefault="00706D27" w:rsidP="00B12139">
      <w:pPr>
        <w:suppressAutoHyphens/>
        <w:ind w:right="3402"/>
        <w:rPr>
          <w:rFonts w:ascii="Arial" w:hAnsi="Arial"/>
          <w:b/>
          <w:spacing w:val="-3"/>
          <w:sz w:val="28"/>
          <w:u w:val="single"/>
        </w:rPr>
      </w:pPr>
    </w:p>
    <w:p w14:paraId="2105BBA7" w14:textId="77777777" w:rsidR="003A5A20" w:rsidRPr="00206401" w:rsidRDefault="001C7D6A" w:rsidP="00B12139">
      <w:pPr>
        <w:suppressAutoHyphens/>
        <w:ind w:right="3402"/>
        <w:rPr>
          <w:rFonts w:ascii="Arial" w:hAnsi="Arial"/>
          <w:spacing w:val="-2"/>
          <w:szCs w:val="24"/>
          <w:u w:val="single"/>
        </w:rPr>
      </w:pPr>
      <w:r>
        <w:rPr>
          <w:rFonts w:ascii="Arial" w:hAnsi="Arial"/>
          <w:b/>
          <w:sz w:val="28"/>
          <w:u w:val="single"/>
        </w:rPr>
        <w:t>BASIC LINE N-4 Kids - Buffet neutro, al mismo tiempo 4 x GN 1/1 con altura de módulo baja para la alimentación infantil</w:t>
      </w:r>
    </w:p>
    <w:p w14:paraId="73FCA731" w14:textId="77777777" w:rsidR="005119FB" w:rsidRPr="00206401" w:rsidRDefault="005119FB" w:rsidP="00B12139">
      <w:pPr>
        <w:suppressAutoHyphens/>
        <w:ind w:right="3402"/>
        <w:rPr>
          <w:rFonts w:ascii="Arial" w:hAnsi="Arial"/>
          <w:spacing w:val="-2"/>
          <w:szCs w:val="24"/>
          <w:u w:val="single"/>
        </w:rPr>
      </w:pPr>
    </w:p>
    <w:p w14:paraId="3EA7057A" w14:textId="77777777" w:rsidR="002E1F4B" w:rsidRPr="00206401" w:rsidRDefault="002E1F4B" w:rsidP="00B12139">
      <w:pPr>
        <w:suppressAutoHyphens/>
        <w:ind w:right="3402"/>
        <w:rPr>
          <w:rFonts w:ascii="Arial" w:hAnsi="Arial"/>
          <w:spacing w:val="-2"/>
          <w:szCs w:val="24"/>
          <w:u w:val="single"/>
        </w:rPr>
      </w:pPr>
    </w:p>
    <w:p w14:paraId="2889EAC5" w14:textId="77777777" w:rsidR="00B34498" w:rsidRPr="008242C3" w:rsidRDefault="001C7D6A" w:rsidP="00B12139">
      <w:pPr>
        <w:suppressAutoHyphens/>
        <w:ind w:right="3402"/>
        <w:rPr>
          <w:rFonts w:ascii="Arial" w:hAnsi="Arial"/>
          <w:b/>
        </w:rPr>
      </w:pPr>
      <w:r>
        <w:rPr>
          <w:rFonts w:ascii="Arial" w:hAnsi="Arial"/>
          <w:b/>
        </w:rPr>
        <w:t>Dimensiones:</w:t>
      </w:r>
    </w:p>
    <w:p w14:paraId="4E004C0D" w14:textId="77777777" w:rsidR="00B34498" w:rsidRPr="004012B8" w:rsidRDefault="00B34498" w:rsidP="00B12139">
      <w:pPr>
        <w:suppressAutoHyphens/>
        <w:ind w:right="3402"/>
        <w:rPr>
          <w:rFonts w:ascii="Arial" w:hAnsi="Arial"/>
        </w:rPr>
      </w:pPr>
    </w:p>
    <w:p w14:paraId="7C72694F" w14:textId="77777777" w:rsidR="00B34498" w:rsidRDefault="001C7D6A"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C3EECB1" w14:textId="77777777" w:rsidR="0056384E" w:rsidRPr="004012B8" w:rsidRDefault="001C7D6A"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50B18D8" w14:textId="77777777" w:rsidR="004012B8" w:rsidRPr="00C60B01" w:rsidRDefault="001C7D6A"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35C4E871" w14:textId="77777777" w:rsidR="00C921B5" w:rsidRDefault="001C7D6A" w:rsidP="00B12139">
      <w:pPr>
        <w:suppressAutoHyphens/>
        <w:ind w:right="3402"/>
        <w:rPr>
          <w:rFonts w:ascii="Arial" w:hAnsi="Arial"/>
        </w:rPr>
      </w:pPr>
      <w:r>
        <w:rPr>
          <w:rFonts w:ascii="Arial" w:hAnsi="Arial"/>
        </w:rPr>
        <w:t>(= con reposabandejas plegado en el lado del cliente)</w:t>
      </w:r>
    </w:p>
    <w:p w14:paraId="5E1605F3" w14:textId="77777777" w:rsidR="004012B8" w:rsidRPr="00865639" w:rsidRDefault="001C7D6A"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0DEF1F63" w14:textId="77777777" w:rsidR="00C921B5" w:rsidRPr="00865639" w:rsidRDefault="001C7D6A" w:rsidP="00B12139">
      <w:pPr>
        <w:suppressAutoHyphens/>
        <w:ind w:right="3402"/>
        <w:rPr>
          <w:rFonts w:ascii="Arial" w:hAnsi="Arial"/>
        </w:rPr>
      </w:pPr>
      <w:r>
        <w:rPr>
          <w:rFonts w:ascii="Arial" w:hAnsi="Arial"/>
        </w:rPr>
        <w:t>(= con reposabandejas plegado hacia arriba en el lado del cliente)</w:t>
      </w:r>
    </w:p>
    <w:p w14:paraId="2993BFDB" w14:textId="77777777" w:rsidR="00B34498" w:rsidRPr="00865639" w:rsidRDefault="001C7D6A"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2433F274" w14:textId="77777777" w:rsidR="004012B8" w:rsidRPr="00996CF4" w:rsidRDefault="001C7D6A" w:rsidP="00B12139">
      <w:pPr>
        <w:suppressAutoHyphens/>
        <w:ind w:right="3402"/>
        <w:rPr>
          <w:rFonts w:ascii="Arial" w:hAnsi="Arial"/>
        </w:rPr>
      </w:pPr>
      <w:r w:rsidRPr="00996CF4">
        <w:rPr>
          <w:rFonts w:ascii="Arial" w:hAnsi="Arial"/>
        </w:rPr>
        <w:t>Altura incl. suplemento de puente:</w:t>
      </w:r>
      <w:r w:rsidRPr="00996CF4">
        <w:rPr>
          <w:rFonts w:ascii="Arial" w:hAnsi="Arial"/>
        </w:rPr>
        <w:tab/>
        <w:t>1155 mm</w:t>
      </w:r>
    </w:p>
    <w:p w14:paraId="77E900F6" w14:textId="77777777" w:rsidR="00A21D97" w:rsidRDefault="00A21D97" w:rsidP="00B12139">
      <w:pPr>
        <w:suppressAutoHyphens/>
        <w:ind w:right="3402"/>
        <w:rPr>
          <w:rFonts w:ascii="Arial" w:hAnsi="Arial"/>
          <w:i/>
        </w:rPr>
      </w:pPr>
    </w:p>
    <w:p w14:paraId="40D6DFBE" w14:textId="77777777" w:rsidR="00ED29EA" w:rsidRDefault="001C7D6A" w:rsidP="00ED29EA">
      <w:pPr>
        <w:suppressAutoHyphens/>
        <w:ind w:right="3402"/>
        <w:rPr>
          <w:rFonts w:ascii="Arial" w:hAnsi="Arial"/>
          <w:i/>
        </w:rPr>
      </w:pPr>
      <w:r>
        <w:rPr>
          <w:rFonts w:ascii="Arial" w:hAnsi="Arial"/>
          <w:i/>
        </w:rPr>
        <w:t>El equipamiento final del módulo depende de la configuración escogida.</w:t>
      </w:r>
    </w:p>
    <w:p w14:paraId="0E5257F7" w14:textId="77777777" w:rsidR="0056384E" w:rsidRDefault="0056384E" w:rsidP="00B12139">
      <w:pPr>
        <w:suppressAutoHyphens/>
        <w:ind w:right="3402"/>
        <w:rPr>
          <w:rFonts w:ascii="Arial" w:hAnsi="Arial"/>
        </w:rPr>
      </w:pPr>
    </w:p>
    <w:p w14:paraId="08054D57" w14:textId="77777777" w:rsidR="00B34498" w:rsidRPr="00C35B88" w:rsidRDefault="001C7D6A" w:rsidP="00B12139">
      <w:pPr>
        <w:suppressAutoHyphens/>
        <w:ind w:right="3402"/>
        <w:rPr>
          <w:rFonts w:ascii="Arial" w:hAnsi="Arial"/>
          <w:b/>
        </w:rPr>
      </w:pPr>
      <w:r>
        <w:rPr>
          <w:rFonts w:ascii="Arial" w:hAnsi="Arial"/>
          <w:b/>
        </w:rPr>
        <w:t>Módulo básico:</w:t>
      </w:r>
    </w:p>
    <w:p w14:paraId="4E74B555" w14:textId="77777777" w:rsidR="00B34498" w:rsidRDefault="00B34498" w:rsidP="00B12139">
      <w:pPr>
        <w:suppressAutoHyphens/>
        <w:ind w:right="3402"/>
        <w:rPr>
          <w:rFonts w:ascii="Arial" w:hAnsi="Arial"/>
          <w:b/>
          <w:u w:val="single"/>
        </w:rPr>
      </w:pPr>
    </w:p>
    <w:p w14:paraId="6E5D5697" w14:textId="77777777" w:rsidR="002E1F4B" w:rsidRPr="008F6886" w:rsidRDefault="001C7D6A" w:rsidP="00B12139">
      <w:pPr>
        <w:suppressAutoHyphens/>
        <w:ind w:right="3402"/>
        <w:rPr>
          <w:rFonts w:ascii="Arial" w:hAnsi="Arial"/>
        </w:rPr>
      </w:pPr>
      <w:r>
        <w:rPr>
          <w:rFonts w:ascii="Arial" w:hAnsi="Arial"/>
        </w:rPr>
        <w:t>Módulo móvil, basado en una construcción de chapa autoportante estable.</w:t>
      </w:r>
    </w:p>
    <w:p w14:paraId="0DCFE175" w14:textId="77777777" w:rsidR="008077FB" w:rsidRPr="008F6886" w:rsidRDefault="001C7D6A" w:rsidP="00B12139">
      <w:pPr>
        <w:suppressAutoHyphens/>
        <w:ind w:right="3402"/>
        <w:rPr>
          <w:rFonts w:ascii="Arial" w:hAnsi="Arial"/>
        </w:rPr>
      </w:pPr>
      <w:r>
        <w:rPr>
          <w:rFonts w:ascii="Arial" w:hAnsi="Arial"/>
        </w:rPr>
        <w:t xml:space="preserve">Si se configuran opciones/componentes eléctricos, el módulo está instalado listo para la conexión, con cable de conexión de aprox. 2 m de longitud y enchufe. </w:t>
      </w:r>
    </w:p>
    <w:p w14:paraId="7B09100E" w14:textId="77777777" w:rsidR="008077FB" w:rsidRDefault="008077FB" w:rsidP="00B12139">
      <w:pPr>
        <w:suppressAutoHyphens/>
        <w:ind w:right="3402"/>
        <w:rPr>
          <w:rFonts w:ascii="Arial" w:hAnsi="Arial"/>
        </w:rPr>
      </w:pPr>
    </w:p>
    <w:p w14:paraId="25B9DF06" w14:textId="77777777" w:rsidR="008077FB" w:rsidRPr="008077FB" w:rsidRDefault="001C7D6A" w:rsidP="00B12139">
      <w:pPr>
        <w:suppressAutoHyphens/>
        <w:ind w:right="3402"/>
        <w:rPr>
          <w:rFonts w:ascii="Arial" w:hAnsi="Arial"/>
          <w:b/>
        </w:rPr>
      </w:pPr>
      <w:r>
        <w:rPr>
          <w:rFonts w:ascii="Arial" w:hAnsi="Arial"/>
          <w:b/>
        </w:rPr>
        <w:t>Cubierta:</w:t>
      </w:r>
    </w:p>
    <w:p w14:paraId="66ADBF6C" w14:textId="77777777" w:rsidR="008077FB" w:rsidRDefault="008077FB" w:rsidP="00B12139">
      <w:pPr>
        <w:suppressAutoHyphens/>
        <w:ind w:right="3402"/>
        <w:rPr>
          <w:rFonts w:ascii="Arial" w:hAnsi="Arial"/>
        </w:rPr>
      </w:pPr>
    </w:p>
    <w:p w14:paraId="32956EB2" w14:textId="77777777" w:rsidR="00763184" w:rsidRDefault="001C7D6A" w:rsidP="00763184">
      <w:pPr>
        <w:suppressAutoHyphens/>
        <w:ind w:right="3402"/>
        <w:rPr>
          <w:rFonts w:ascii="Arial" w:hAnsi="Arial"/>
        </w:rPr>
      </w:pPr>
      <w:r>
        <w:rPr>
          <w:rFonts w:ascii="Arial" w:hAnsi="Arial"/>
        </w:rPr>
        <w:t>El buffet neutro está equipado con una cubierta realzada lisa por todos los lados de acero inoxidable cepillado de 40 mm de altura. Debajo de la cubierta hay una cubierta de aprox. 240 mm de altura en los dos laterales.</w:t>
      </w:r>
    </w:p>
    <w:p w14:paraId="29C4820D" w14:textId="77777777" w:rsidR="005E2E5D" w:rsidRDefault="005E2E5D" w:rsidP="00B12139">
      <w:pPr>
        <w:suppressAutoHyphens/>
        <w:ind w:right="3402"/>
        <w:rPr>
          <w:rFonts w:ascii="Arial" w:hAnsi="Arial"/>
          <w:color w:val="FF0000"/>
        </w:rPr>
      </w:pPr>
    </w:p>
    <w:p w14:paraId="72BDE8F6" w14:textId="77777777" w:rsidR="005E2E5D" w:rsidRPr="00396B21" w:rsidRDefault="001C7D6A" w:rsidP="005E2E5D">
      <w:pPr>
        <w:suppressAutoHyphens/>
        <w:ind w:right="3402"/>
        <w:rPr>
          <w:rFonts w:ascii="Arial" w:hAnsi="Arial"/>
          <w:b/>
        </w:rPr>
      </w:pPr>
      <w:r>
        <w:rPr>
          <w:rFonts w:ascii="Arial" w:hAnsi="Arial"/>
          <w:b/>
        </w:rPr>
        <w:t>Base:</w:t>
      </w:r>
    </w:p>
    <w:p w14:paraId="7A9F2711" w14:textId="77777777" w:rsidR="005E2E5D" w:rsidRDefault="005E2E5D" w:rsidP="005E2E5D">
      <w:pPr>
        <w:suppressAutoHyphens/>
        <w:ind w:right="3402"/>
        <w:rPr>
          <w:rFonts w:ascii="Arial" w:hAnsi="Arial"/>
        </w:rPr>
      </w:pPr>
    </w:p>
    <w:p w14:paraId="46AAA133" w14:textId="77777777" w:rsidR="005E2E5D" w:rsidRDefault="001C7D6A"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1AF6FC45" w14:textId="77777777" w:rsidR="005E2E5D" w:rsidRDefault="005E2E5D" w:rsidP="005E2E5D">
      <w:pPr>
        <w:suppressAutoHyphens/>
        <w:ind w:right="3402"/>
        <w:rPr>
          <w:rFonts w:ascii="Arial" w:hAnsi="Arial"/>
        </w:rPr>
      </w:pPr>
    </w:p>
    <w:p w14:paraId="10389546" w14:textId="77777777" w:rsidR="005E2E5D" w:rsidRDefault="001C7D6A" w:rsidP="005E2E5D">
      <w:pPr>
        <w:suppressAutoHyphens/>
        <w:ind w:right="3402"/>
        <w:rPr>
          <w:rFonts w:ascii="Arial" w:hAnsi="Arial"/>
        </w:rPr>
      </w:pPr>
      <w:r>
        <w:rPr>
          <w:rFonts w:ascii="Arial" w:hAnsi="Arial"/>
        </w:rPr>
        <w:t>Gris tráfico B (RAL 7043)</w:t>
      </w:r>
    </w:p>
    <w:p w14:paraId="65C3465D" w14:textId="77777777" w:rsidR="005E2E5D" w:rsidRDefault="005E2E5D" w:rsidP="005E2E5D">
      <w:pPr>
        <w:suppressAutoHyphens/>
        <w:ind w:right="3402"/>
        <w:rPr>
          <w:rFonts w:ascii="Arial" w:hAnsi="Arial"/>
        </w:rPr>
      </w:pPr>
    </w:p>
    <w:p w14:paraId="0F6F56DF" w14:textId="5DB01F64" w:rsidR="005E2E5D" w:rsidRPr="00460AF8" w:rsidRDefault="001C7D6A" w:rsidP="005E2E5D">
      <w:pPr>
        <w:suppressAutoHyphens/>
        <w:ind w:right="3402"/>
        <w:rPr>
          <w:rFonts w:ascii="Arial" w:hAnsi="Arial"/>
          <w:i/>
        </w:rPr>
      </w:pPr>
      <w:r>
        <w:rPr>
          <w:rFonts w:ascii="Arial" w:hAnsi="Arial"/>
          <w:i/>
        </w:rPr>
        <w:lastRenderedPageBreak/>
        <w:t xml:space="preserve">Alternativamente se encuentran disponibles los siguientes colores para la base: </w:t>
      </w:r>
      <w:r>
        <w:rPr>
          <w:rFonts w:ascii="Arial" w:hAnsi="Arial"/>
        </w:rPr>
        <w:t xml:space="preserve">Véase en Colores </w:t>
      </w:r>
      <w:r w:rsidR="0046640C" w:rsidRPr="0046640C">
        <w:rPr>
          <w:rFonts w:ascii="Arial" w:hAnsi="Arial"/>
        </w:rPr>
        <w:t>B.PRO</w:t>
      </w:r>
      <w:r>
        <w:rPr>
          <w:rFonts w:ascii="Arial" w:hAnsi="Arial"/>
        </w:rPr>
        <w:t xml:space="preserve"> para accesorios/opciones. *</w:t>
      </w:r>
    </w:p>
    <w:p w14:paraId="3D6470DE" w14:textId="77777777" w:rsidR="005E2E5D" w:rsidRPr="00460AF8" w:rsidRDefault="005E2E5D" w:rsidP="005E2E5D">
      <w:pPr>
        <w:suppressAutoHyphens/>
        <w:ind w:right="3402"/>
        <w:rPr>
          <w:rFonts w:ascii="Arial" w:hAnsi="Arial"/>
          <w:i/>
        </w:rPr>
      </w:pPr>
    </w:p>
    <w:p w14:paraId="514AD5E8" w14:textId="77777777" w:rsidR="00C00BF9" w:rsidRDefault="001C7D6A"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3EFCF647" w14:textId="77777777" w:rsidR="005E2E5D" w:rsidRDefault="005E2E5D" w:rsidP="005E2E5D">
      <w:pPr>
        <w:suppressAutoHyphens/>
        <w:ind w:right="3402"/>
        <w:rPr>
          <w:rFonts w:ascii="Arial" w:hAnsi="Arial"/>
        </w:rPr>
      </w:pPr>
    </w:p>
    <w:p w14:paraId="0980E933" w14:textId="77777777" w:rsidR="008077FB" w:rsidRDefault="001C7D6A" w:rsidP="008077FB">
      <w:pPr>
        <w:suppressAutoHyphens/>
        <w:ind w:right="3402"/>
        <w:rPr>
          <w:rFonts w:ascii="Arial" w:hAnsi="Arial"/>
          <w:b/>
        </w:rPr>
      </w:pPr>
      <w:r>
        <w:rPr>
          <w:rFonts w:ascii="Arial" w:hAnsi="Arial"/>
          <w:b/>
        </w:rPr>
        <w:t>Accesorios/opciones:</w:t>
      </w:r>
    </w:p>
    <w:p w14:paraId="317EF01E" w14:textId="77777777" w:rsidR="00C21A08" w:rsidRPr="002949FF" w:rsidRDefault="00C21A08" w:rsidP="00C21A08">
      <w:pPr>
        <w:suppressAutoHyphens/>
        <w:ind w:right="3402"/>
        <w:rPr>
          <w:rFonts w:ascii="Arial" w:hAnsi="Arial"/>
        </w:rPr>
      </w:pPr>
    </w:p>
    <w:p w14:paraId="6DCE7747" w14:textId="0FCA5C01" w:rsidR="00C21A08" w:rsidRDefault="001C7D6A"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46640C" w:rsidRPr="0046640C">
        <w:rPr>
          <w:rFonts w:ascii="Arial" w:hAnsi="Arial"/>
        </w:rPr>
        <w:t>B.PRO</w:t>
      </w:r>
      <w:r>
        <w:rPr>
          <w:rFonts w:ascii="Arial" w:hAnsi="Arial"/>
        </w:rPr>
        <w:t>. *</w:t>
      </w:r>
    </w:p>
    <w:p w14:paraId="24C2CA78" w14:textId="77777777" w:rsidR="00C21A08" w:rsidRDefault="00C21A08" w:rsidP="008077FB">
      <w:pPr>
        <w:suppressAutoHyphens/>
        <w:ind w:right="3402"/>
        <w:rPr>
          <w:rFonts w:ascii="Arial" w:hAnsi="Arial"/>
          <w:b/>
          <w:color w:val="FF0000"/>
        </w:rPr>
      </w:pPr>
    </w:p>
    <w:p w14:paraId="5FDE11D1" w14:textId="77777777" w:rsidR="001E4EB1" w:rsidRDefault="001C7D6A"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655E6FEA" w14:textId="77777777" w:rsidR="001E4EB1" w:rsidRDefault="001E4EB1" w:rsidP="001E4EB1">
      <w:pPr>
        <w:pStyle w:val="Listenabsatz"/>
        <w:rPr>
          <w:rFonts w:ascii="Arial" w:hAnsi="Arial"/>
        </w:rPr>
      </w:pPr>
    </w:p>
    <w:p w14:paraId="72F860E9" w14:textId="58C0FFDC" w:rsidR="001E4EB1" w:rsidRDefault="001C7D6A"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46640C" w:rsidRPr="0046640C">
        <w:rPr>
          <w:rFonts w:ascii="Arial" w:hAnsi="Arial"/>
        </w:rPr>
        <w:t>B.PRO</w:t>
      </w:r>
      <w:r>
        <w:rPr>
          <w:rFonts w:ascii="Arial" w:hAnsi="Arial"/>
        </w:rPr>
        <w:t xml:space="preserve"> BASIC LINE. *</w:t>
      </w:r>
    </w:p>
    <w:p w14:paraId="3DAAC2FB" w14:textId="77777777" w:rsidR="001E4EB1" w:rsidRDefault="001E4EB1" w:rsidP="001E4EB1">
      <w:pPr>
        <w:pStyle w:val="Listenabsatz"/>
        <w:ind w:left="0"/>
        <w:rPr>
          <w:rFonts w:ascii="Arial" w:hAnsi="Arial"/>
        </w:rPr>
      </w:pPr>
    </w:p>
    <w:p w14:paraId="5B06E63B" w14:textId="77777777" w:rsidR="001E4EB1" w:rsidRDefault="001C7D6A"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32BB577A" w14:textId="77777777" w:rsidR="00047465" w:rsidRDefault="00047465" w:rsidP="00047465">
      <w:pPr>
        <w:pStyle w:val="Listenabsatz"/>
        <w:rPr>
          <w:rFonts w:ascii="Arial" w:hAnsi="Arial"/>
        </w:rPr>
      </w:pPr>
    </w:p>
    <w:p w14:paraId="5817A854" w14:textId="77777777" w:rsidR="00047465" w:rsidRDefault="001C7D6A"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1EA18385" w14:textId="77777777" w:rsidR="00047465" w:rsidRDefault="00047465" w:rsidP="00047465">
      <w:pPr>
        <w:suppressAutoHyphens/>
        <w:ind w:left="720" w:right="3402"/>
        <w:rPr>
          <w:rFonts w:ascii="Arial" w:hAnsi="Arial"/>
        </w:rPr>
      </w:pPr>
    </w:p>
    <w:p w14:paraId="353F5976" w14:textId="3EF86412" w:rsidR="00047465" w:rsidRPr="00047465" w:rsidRDefault="001C7D6A"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46640C" w:rsidRPr="0046640C">
        <w:rPr>
          <w:rFonts w:ascii="Arial" w:hAnsi="Arial"/>
        </w:rPr>
        <w:t>B.PRO</w:t>
      </w:r>
      <w:r>
        <w:rPr>
          <w:rFonts w:ascii="Arial" w:hAnsi="Arial"/>
        </w:rPr>
        <w:t xml:space="preserve"> BASIC LINE * o cubierto con material laminado de Resopal. </w:t>
      </w:r>
    </w:p>
    <w:p w14:paraId="5A57DD08" w14:textId="77777777" w:rsidR="001E4EB1" w:rsidRDefault="001E4EB1" w:rsidP="001E4EB1">
      <w:pPr>
        <w:pStyle w:val="Listenabsatz"/>
        <w:rPr>
          <w:rFonts w:ascii="Arial" w:hAnsi="Arial"/>
        </w:rPr>
      </w:pPr>
    </w:p>
    <w:p w14:paraId="2CD6EC14" w14:textId="77777777" w:rsidR="00472359" w:rsidRDefault="00472359" w:rsidP="00472359">
      <w:pPr>
        <w:pStyle w:val="Listenabsatz"/>
        <w:numPr>
          <w:ilvl w:val="0"/>
          <w:numId w:val="24"/>
        </w:numPr>
        <w:rPr>
          <w:rFonts w:ascii="Arial" w:hAnsi="Arial"/>
        </w:rPr>
      </w:pPr>
      <w:r>
        <w:rPr>
          <w:rFonts w:ascii="Arial" w:hAnsi="Arial"/>
        </w:rPr>
        <w:t>Colores : *</w:t>
      </w:r>
    </w:p>
    <w:p w14:paraId="4C2B8585" w14:textId="77777777" w:rsidR="00472359" w:rsidRDefault="00472359" w:rsidP="00472359">
      <w:pPr>
        <w:pStyle w:val="Kopfzeile"/>
        <w:tabs>
          <w:tab w:val="left" w:pos="2552"/>
          <w:tab w:val="left" w:pos="2835"/>
        </w:tabs>
        <w:ind w:left="862" w:right="-1134" w:firstLine="142"/>
      </w:pPr>
      <w:r>
        <w:t>rojo merlot 19-1531 TPG</w:t>
      </w:r>
    </w:p>
    <w:p w14:paraId="3CAE1961" w14:textId="77777777" w:rsidR="00472359" w:rsidRDefault="00472359" w:rsidP="00472359">
      <w:pPr>
        <w:pStyle w:val="Kopfzeile"/>
        <w:tabs>
          <w:tab w:val="left" w:pos="2552"/>
          <w:tab w:val="left" w:pos="2835"/>
        </w:tabs>
        <w:ind w:left="862" w:right="-1134" w:firstLine="142"/>
      </w:pPr>
      <w:r>
        <w:t>azul marino 19-4234 TPG</w:t>
      </w:r>
    </w:p>
    <w:p w14:paraId="7E1084D0" w14:textId="77777777" w:rsidR="00472359" w:rsidRDefault="00472359" w:rsidP="00472359">
      <w:pPr>
        <w:pStyle w:val="Kopfzeile"/>
        <w:tabs>
          <w:tab w:val="left" w:pos="2552"/>
          <w:tab w:val="left" w:pos="2835"/>
        </w:tabs>
        <w:ind w:left="862" w:right="-1134" w:firstLine="142"/>
      </w:pPr>
      <w:r>
        <w:t>verde petróleo 18-5112 TPG</w:t>
      </w:r>
    </w:p>
    <w:p w14:paraId="5AC412F3" w14:textId="77777777" w:rsidR="00472359" w:rsidRDefault="00472359" w:rsidP="00472359">
      <w:pPr>
        <w:pStyle w:val="Kopfzeile"/>
        <w:tabs>
          <w:tab w:val="left" w:pos="2552"/>
          <w:tab w:val="left" w:pos="2835"/>
        </w:tabs>
        <w:ind w:left="862" w:right="-1134" w:firstLine="142"/>
      </w:pPr>
      <w:r>
        <w:t>rojo caramelo 17-1562 TPG</w:t>
      </w:r>
    </w:p>
    <w:p w14:paraId="2F17E9FE" w14:textId="77777777" w:rsidR="00472359" w:rsidRDefault="00472359" w:rsidP="00472359">
      <w:pPr>
        <w:pStyle w:val="Kopfzeile"/>
        <w:tabs>
          <w:tab w:val="left" w:pos="2552"/>
          <w:tab w:val="left" w:pos="2835"/>
        </w:tabs>
        <w:ind w:left="862" w:right="-1134" w:firstLine="142"/>
      </w:pPr>
      <w:r>
        <w:t>neomint 15-5718 TPG</w:t>
      </w:r>
    </w:p>
    <w:p w14:paraId="43787676" w14:textId="77777777" w:rsidR="00472359" w:rsidRDefault="00472359" w:rsidP="00472359">
      <w:pPr>
        <w:pStyle w:val="Kopfzeile"/>
        <w:tabs>
          <w:tab w:val="left" w:pos="2552"/>
          <w:tab w:val="left" w:pos="2835"/>
        </w:tabs>
        <w:ind w:left="862" w:right="-1134" w:firstLine="142"/>
      </w:pPr>
      <w:r>
        <w:t>blanco señales RAL 9003</w:t>
      </w:r>
    </w:p>
    <w:p w14:paraId="7F6567C0" w14:textId="77777777" w:rsidR="00472359" w:rsidRDefault="00472359" w:rsidP="00472359">
      <w:pPr>
        <w:pStyle w:val="Kopfzeile"/>
        <w:tabs>
          <w:tab w:val="left" w:pos="2552"/>
          <w:tab w:val="left" w:pos="2835"/>
        </w:tabs>
        <w:ind w:left="862" w:right="-1134" w:firstLine="142"/>
      </w:pPr>
      <w:r>
        <w:t>gris piedra RAL 7030</w:t>
      </w:r>
    </w:p>
    <w:p w14:paraId="704A3D9D" w14:textId="77777777" w:rsidR="00472359" w:rsidRDefault="00472359" w:rsidP="00472359">
      <w:pPr>
        <w:pStyle w:val="Kopfzeile"/>
        <w:tabs>
          <w:tab w:val="left" w:pos="2552"/>
          <w:tab w:val="left" w:pos="2835"/>
        </w:tabs>
        <w:ind w:left="862" w:right="-1134" w:firstLine="142"/>
      </w:pPr>
      <w:r>
        <w:t>negro grafito RAL 9011</w:t>
      </w:r>
    </w:p>
    <w:p w14:paraId="6B2A9C74" w14:textId="77777777" w:rsidR="00472359" w:rsidRDefault="00472359" w:rsidP="00472359">
      <w:pPr>
        <w:pStyle w:val="Kopfzeile"/>
        <w:tabs>
          <w:tab w:val="left" w:pos="2552"/>
          <w:tab w:val="left" w:pos="2835"/>
        </w:tabs>
        <w:ind w:left="862" w:right="-1134" w:firstLine="142"/>
      </w:pPr>
      <w:r>
        <w:t>amarillo retama  RAL 1032</w:t>
      </w:r>
    </w:p>
    <w:p w14:paraId="5CC1080C" w14:textId="77777777" w:rsidR="00472359" w:rsidRDefault="00472359" w:rsidP="00472359">
      <w:pPr>
        <w:pStyle w:val="Kopfzeile"/>
        <w:tabs>
          <w:tab w:val="left" w:pos="2552"/>
          <w:tab w:val="left" w:pos="2835"/>
        </w:tabs>
        <w:ind w:left="862" w:right="-1134" w:firstLine="142"/>
      </w:pPr>
      <w:r>
        <w:t>gris tráfico B RAL 7043</w:t>
      </w:r>
    </w:p>
    <w:p w14:paraId="745EA293" w14:textId="77777777" w:rsidR="00472359" w:rsidRDefault="00472359" w:rsidP="00472359">
      <w:pPr>
        <w:pStyle w:val="Kopfzeile"/>
        <w:tabs>
          <w:tab w:val="left" w:pos="2552"/>
          <w:tab w:val="left" w:pos="2835"/>
        </w:tabs>
        <w:ind w:left="862" w:right="-1134" w:firstLine="142"/>
      </w:pPr>
      <w:r>
        <w:t>lima Pantone 382 C</w:t>
      </w:r>
    </w:p>
    <w:p w14:paraId="6D8FE905" w14:textId="77777777" w:rsidR="00472359" w:rsidRDefault="00472359" w:rsidP="00472359">
      <w:pPr>
        <w:pStyle w:val="Kopfzeile"/>
        <w:tabs>
          <w:tab w:val="left" w:pos="2552"/>
          <w:tab w:val="left" w:pos="2835"/>
        </w:tabs>
        <w:ind w:left="862" w:right="-1134" w:firstLine="142"/>
      </w:pPr>
      <w:r>
        <w:t>granny Pantone 370 C</w:t>
      </w:r>
    </w:p>
    <w:p w14:paraId="5D8F2355" w14:textId="77777777" w:rsidR="001E4EB1" w:rsidRDefault="001E4EB1" w:rsidP="001E4EB1">
      <w:pPr>
        <w:suppressAutoHyphens/>
        <w:ind w:left="709" w:right="3402" w:firstLine="142"/>
        <w:rPr>
          <w:rFonts w:ascii="Arial" w:hAnsi="Arial"/>
          <w:lang w:val="en-US"/>
        </w:rPr>
      </w:pPr>
    </w:p>
    <w:p w14:paraId="574B5E20" w14:textId="77777777" w:rsidR="001E4EB1" w:rsidRDefault="001C7D6A" w:rsidP="001E4EB1">
      <w:pPr>
        <w:numPr>
          <w:ilvl w:val="0"/>
          <w:numId w:val="21"/>
        </w:numPr>
        <w:suppressAutoHyphens/>
        <w:ind w:right="3402"/>
        <w:rPr>
          <w:rFonts w:ascii="Arial" w:hAnsi="Arial"/>
        </w:rPr>
      </w:pPr>
      <w:r>
        <w:rPr>
          <w:rFonts w:ascii="Arial" w:hAnsi="Arial"/>
        </w:rPr>
        <w:lastRenderedPageBreak/>
        <w:t>Materiales laminados de Resopal en más de 180 decoraciones de Resopal "Colours" o "Woods"</w:t>
      </w:r>
    </w:p>
    <w:p w14:paraId="0166E133" w14:textId="77777777" w:rsidR="00763184" w:rsidRDefault="00763184" w:rsidP="00763184">
      <w:pPr>
        <w:suppressAutoHyphens/>
        <w:ind w:right="3402"/>
        <w:rPr>
          <w:rFonts w:ascii="Arial" w:hAnsi="Arial"/>
        </w:rPr>
      </w:pPr>
    </w:p>
    <w:p w14:paraId="62DA0065" w14:textId="77777777" w:rsidR="00763184" w:rsidRPr="00763184" w:rsidRDefault="001C7D6A" w:rsidP="00763184">
      <w:pPr>
        <w:numPr>
          <w:ilvl w:val="0"/>
          <w:numId w:val="21"/>
        </w:numPr>
        <w:suppressAutoHyphens/>
        <w:ind w:right="3402"/>
        <w:rPr>
          <w:rFonts w:ascii="Arial" w:hAnsi="Arial"/>
        </w:rPr>
      </w:pPr>
      <w:r>
        <w:rPr>
          <w:rFonts w:ascii="Arial" w:hAnsi="Arial"/>
        </w:rPr>
        <w:t>Suplemento de puente estándar con pantalla protectora.</w:t>
      </w:r>
    </w:p>
    <w:p w14:paraId="604E1C99" w14:textId="77777777" w:rsidR="00763184" w:rsidRDefault="001C7D6A" w:rsidP="0094781B">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C92E11">
        <w:rPr>
          <w:rFonts w:ascii="Arial" w:hAnsi="Arial"/>
        </w:rPr>
        <w:t>A</w:t>
      </w:r>
      <w:r>
        <w:rPr>
          <w:rFonts w:ascii="Arial" w:hAnsi="Arial"/>
        </w:rPr>
        <w:t xml:space="preserve">ltura pasaplatos: 280 mm. </w:t>
      </w:r>
    </w:p>
    <w:p w14:paraId="2FAC1331" w14:textId="77777777" w:rsidR="001E4EB1" w:rsidRDefault="001E4EB1" w:rsidP="001E4EB1">
      <w:pPr>
        <w:suppressAutoHyphens/>
        <w:ind w:right="3402"/>
        <w:rPr>
          <w:rFonts w:ascii="Arial" w:hAnsi="Arial"/>
        </w:rPr>
      </w:pPr>
    </w:p>
    <w:p w14:paraId="77691112" w14:textId="77777777" w:rsidR="001E4EB1" w:rsidRDefault="001C7D6A"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C92E11">
        <w:rPr>
          <w:rFonts w:ascii="Arial" w:hAnsi="Arial"/>
        </w:rPr>
        <w:t>A</w:t>
      </w:r>
      <w:r>
        <w:rPr>
          <w:rFonts w:ascii="Arial" w:hAnsi="Arial"/>
        </w:rPr>
        <w:t xml:space="preserve">ltura pasaplatos: 395 mm. </w:t>
      </w:r>
    </w:p>
    <w:p w14:paraId="14C0CA51" w14:textId="77777777" w:rsidR="00F927A5" w:rsidRDefault="00F927A5" w:rsidP="008077FB">
      <w:pPr>
        <w:suppressAutoHyphens/>
        <w:ind w:right="3402"/>
        <w:rPr>
          <w:rFonts w:ascii="Arial" w:hAnsi="Arial"/>
        </w:rPr>
      </w:pPr>
    </w:p>
    <w:p w14:paraId="431E32C2" w14:textId="77777777" w:rsidR="007B52F9" w:rsidRDefault="001C7D6A"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788E1231" w14:textId="77777777" w:rsidR="008077FB" w:rsidRDefault="001C7D6A" w:rsidP="007B52F9">
      <w:pPr>
        <w:suppressAutoHyphens/>
        <w:ind w:left="720" w:right="3402"/>
        <w:rPr>
          <w:rFonts w:ascii="Arial" w:hAnsi="Arial"/>
        </w:rPr>
      </w:pPr>
      <w:r>
        <w:rPr>
          <w:rFonts w:ascii="Arial" w:hAnsi="Arial"/>
        </w:rPr>
        <w:t>Altura pasaplatos del suplemento estándar: 280 mm</w:t>
      </w:r>
    </w:p>
    <w:p w14:paraId="7D5CDA35" w14:textId="77777777" w:rsidR="008E27E7" w:rsidRDefault="001C7D6A" w:rsidP="00C92E11">
      <w:pPr>
        <w:suppressAutoHyphens/>
        <w:ind w:left="709" w:right="3402"/>
        <w:rPr>
          <w:rFonts w:ascii="Arial" w:hAnsi="Arial"/>
        </w:rPr>
      </w:pPr>
      <w:r>
        <w:rPr>
          <w:rFonts w:ascii="Arial" w:hAnsi="Arial"/>
        </w:rPr>
        <w:t>Altura pasaplatos del suplemento Highline: 395 mm</w:t>
      </w:r>
    </w:p>
    <w:p w14:paraId="6E2C1F8F" w14:textId="77777777" w:rsidR="007B52F9" w:rsidRDefault="007B52F9" w:rsidP="007B52F9">
      <w:pPr>
        <w:suppressAutoHyphens/>
        <w:ind w:right="3402" w:firstLine="709"/>
        <w:rPr>
          <w:rFonts w:ascii="Arial" w:hAnsi="Arial"/>
        </w:rPr>
      </w:pPr>
    </w:p>
    <w:p w14:paraId="2DC397FA" w14:textId="77777777" w:rsidR="007B52F9" w:rsidRDefault="001C7D6A"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43AA225E" w14:textId="77777777" w:rsidR="007B52F9" w:rsidRDefault="007B52F9" w:rsidP="007B52F9">
      <w:pPr>
        <w:suppressAutoHyphens/>
        <w:ind w:right="3402"/>
        <w:rPr>
          <w:rFonts w:ascii="Arial" w:hAnsi="Arial"/>
        </w:rPr>
      </w:pPr>
    </w:p>
    <w:p w14:paraId="70F5541A" w14:textId="77777777" w:rsidR="007B52F9" w:rsidRDefault="001C7D6A" w:rsidP="007B52F9">
      <w:pPr>
        <w:numPr>
          <w:ilvl w:val="0"/>
          <w:numId w:val="19"/>
        </w:numPr>
        <w:suppressAutoHyphens/>
        <w:ind w:right="3402"/>
        <w:rPr>
          <w:rFonts w:ascii="Arial" w:hAnsi="Arial"/>
        </w:rPr>
      </w:pPr>
      <w:r>
        <w:rPr>
          <w:rFonts w:ascii="Arial" w:hAnsi="Arial"/>
        </w:rPr>
        <w:t>Cuatro radiadores térmicos de cerámica con conmutación individual con un consumo de potencia de 200 W respectivamente. Montados en el suplemento de puente. Los radiadores cerámicos están protegidos del contacto directo por una chapa perforada de acero inoxidable de malla estrecha.</w:t>
      </w:r>
    </w:p>
    <w:p w14:paraId="0EA84F20" w14:textId="77777777" w:rsidR="007B52F9" w:rsidRDefault="007B52F9" w:rsidP="007B52F9">
      <w:pPr>
        <w:pStyle w:val="Listenabsatz"/>
        <w:rPr>
          <w:rFonts w:ascii="Arial" w:hAnsi="Arial"/>
        </w:rPr>
      </w:pPr>
    </w:p>
    <w:p w14:paraId="69F044D5" w14:textId="77777777" w:rsidR="007B52F9" w:rsidRPr="007B52F9" w:rsidRDefault="00996CF4" w:rsidP="007B52F9">
      <w:pPr>
        <w:numPr>
          <w:ilvl w:val="0"/>
          <w:numId w:val="19"/>
        </w:numPr>
        <w:suppressAutoHyphens/>
        <w:ind w:right="3402"/>
        <w:rPr>
          <w:rFonts w:ascii="Arial" w:hAnsi="Arial"/>
        </w:rPr>
      </w:pPr>
      <w:r>
        <w:rPr>
          <w:rFonts w:ascii="Arial" w:hAnsi="Arial"/>
        </w:rPr>
        <w:br w:type="column"/>
      </w:r>
      <w:r w:rsidR="001C7D6A">
        <w:rPr>
          <w:rFonts w:ascii="Arial" w:hAnsi="Arial"/>
        </w:rPr>
        <w:lastRenderedPageBreak/>
        <w:t>La iluminación por LED con 4 spots LED (respectivamente 5 spots LED en la combinación de radiador térmico/LED) está montada en el suplemento de puente. Los spots se pueden conectar y desconectar de forma separada con respecto a los radiadores térmicos. Color de la luz seleccionable en blanco cálido 3000 K o blanco neutro 4000 K.</w:t>
      </w:r>
    </w:p>
    <w:p w14:paraId="418D80C9" w14:textId="77777777" w:rsidR="008E27E7" w:rsidRPr="008E27E7" w:rsidRDefault="008E27E7" w:rsidP="007B52F9">
      <w:pPr>
        <w:suppressAutoHyphens/>
        <w:ind w:right="3402"/>
        <w:rPr>
          <w:rFonts w:ascii="Arial" w:hAnsi="Arial"/>
        </w:rPr>
      </w:pPr>
    </w:p>
    <w:p w14:paraId="6C927DF4" w14:textId="77777777" w:rsidR="00ED29EA" w:rsidRDefault="001C7D6A" w:rsidP="00ED29EA">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4AF6D8CD" w14:textId="77777777" w:rsidR="00ED29EA" w:rsidRPr="00726C60" w:rsidRDefault="00ED29EA" w:rsidP="00ED29EA">
      <w:pPr>
        <w:suppressAutoHyphens/>
        <w:ind w:right="3402"/>
        <w:rPr>
          <w:rFonts w:ascii="Arial" w:hAnsi="Arial"/>
        </w:rPr>
      </w:pPr>
    </w:p>
    <w:p w14:paraId="7AE7FE52" w14:textId="77777777" w:rsidR="00ED29EA" w:rsidRPr="00726C60" w:rsidRDefault="001C7D6A" w:rsidP="00ED29EA">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3114856D" w14:textId="77777777" w:rsidR="00ED29EA" w:rsidRDefault="00ED29EA" w:rsidP="00ED29EA">
      <w:pPr>
        <w:pStyle w:val="Listenabsatz"/>
        <w:rPr>
          <w:rFonts w:ascii="Arial" w:hAnsi="Arial"/>
        </w:rPr>
      </w:pPr>
    </w:p>
    <w:p w14:paraId="7B4F8754" w14:textId="77777777" w:rsidR="00ED29EA" w:rsidRPr="00726C60" w:rsidRDefault="001C7D6A" w:rsidP="00ED29EA">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35078E76" w14:textId="77777777" w:rsidR="00ED29EA" w:rsidRDefault="00ED29EA" w:rsidP="00ED29EA">
      <w:pPr>
        <w:pStyle w:val="Listenabsatz"/>
        <w:rPr>
          <w:rFonts w:ascii="Arial" w:hAnsi="Arial"/>
        </w:rPr>
      </w:pPr>
    </w:p>
    <w:p w14:paraId="7DF122E6" w14:textId="77777777" w:rsidR="00ED29EA" w:rsidRPr="00726C60" w:rsidRDefault="001C7D6A" w:rsidP="00ED29EA">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26D4D02F" w14:textId="77777777" w:rsidR="00ED29EA" w:rsidRDefault="00ED29EA" w:rsidP="00ED29EA">
      <w:pPr>
        <w:pStyle w:val="Listenabsatz"/>
        <w:rPr>
          <w:rFonts w:ascii="Arial" w:hAnsi="Arial"/>
        </w:rPr>
      </w:pPr>
    </w:p>
    <w:p w14:paraId="4D437403" w14:textId="77777777" w:rsidR="00ED29EA" w:rsidRPr="00726C60" w:rsidRDefault="001C7D6A" w:rsidP="00ED29EA">
      <w:pPr>
        <w:numPr>
          <w:ilvl w:val="0"/>
          <w:numId w:val="19"/>
        </w:numPr>
        <w:suppressAutoHyphens/>
        <w:ind w:right="3402"/>
        <w:rPr>
          <w:rFonts w:ascii="Arial" w:hAnsi="Arial"/>
        </w:rPr>
      </w:pPr>
      <w:r>
        <w:rPr>
          <w:rFonts w:ascii="Arial" w:hAnsi="Arial"/>
        </w:rPr>
        <w:t xml:space="preserve">Reposaplatos de placa Multiplex, cubierto con Resopal en el lado del cliente y/o en el lado de servicio, plegable. A ras con la cubierta a una altura de 750 mm. Con seguro para niños. Bloqueo fijo mediante pernos de seguridad. </w:t>
      </w:r>
    </w:p>
    <w:p w14:paraId="2FC6883C" w14:textId="77777777" w:rsidR="00ED29EA" w:rsidRDefault="00ED29EA" w:rsidP="00ED29EA">
      <w:pPr>
        <w:suppressAutoHyphens/>
        <w:ind w:left="720" w:right="3402"/>
        <w:rPr>
          <w:rFonts w:ascii="Arial" w:hAnsi="Arial"/>
        </w:rPr>
      </w:pPr>
    </w:p>
    <w:p w14:paraId="6E6523E9" w14:textId="77777777" w:rsidR="00ED29EA" w:rsidRPr="00726C60" w:rsidRDefault="001C7D6A" w:rsidP="00ED29EA">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Con seguro para niños. Bloqueo fijo mediante pernos de seguridad. </w:t>
      </w:r>
    </w:p>
    <w:p w14:paraId="391F91BD" w14:textId="77777777" w:rsidR="00ED29EA" w:rsidRDefault="00ED29EA" w:rsidP="00ED29EA">
      <w:pPr>
        <w:pStyle w:val="Listenabsatz"/>
        <w:rPr>
          <w:rFonts w:ascii="Arial" w:hAnsi="Arial"/>
        </w:rPr>
      </w:pPr>
    </w:p>
    <w:p w14:paraId="0B26CF50" w14:textId="77777777" w:rsidR="00ED29EA" w:rsidRPr="00726C60" w:rsidRDefault="001C7D6A" w:rsidP="00ED29EA">
      <w:pPr>
        <w:numPr>
          <w:ilvl w:val="0"/>
          <w:numId w:val="19"/>
        </w:numPr>
        <w:suppressAutoHyphens/>
        <w:ind w:right="3402"/>
        <w:rPr>
          <w:rFonts w:ascii="Arial" w:hAnsi="Arial"/>
        </w:rPr>
      </w:pPr>
      <w:r>
        <w:rPr>
          <w:rFonts w:ascii="Arial" w:hAnsi="Arial"/>
        </w:rPr>
        <w:t xml:space="preserve">Estante de chapa de acero inoxidable en el frontal a la derecha y/o a la izquierda, plegable. Con seguro para niños. Bloqueo fijo mediante pernos de seguridad. </w:t>
      </w:r>
    </w:p>
    <w:p w14:paraId="6AEBE6C2" w14:textId="77777777" w:rsidR="00ED29EA" w:rsidRDefault="00ED29EA" w:rsidP="00ED29EA">
      <w:pPr>
        <w:pStyle w:val="Listenabsatz"/>
        <w:rPr>
          <w:rFonts w:ascii="Arial" w:hAnsi="Arial"/>
        </w:rPr>
      </w:pPr>
    </w:p>
    <w:p w14:paraId="7700913E" w14:textId="77777777" w:rsidR="00ED29EA" w:rsidRPr="00726C60" w:rsidRDefault="001C7D6A" w:rsidP="00ED29EA">
      <w:pPr>
        <w:numPr>
          <w:ilvl w:val="0"/>
          <w:numId w:val="19"/>
        </w:numPr>
        <w:suppressAutoHyphens/>
        <w:ind w:right="3402"/>
        <w:rPr>
          <w:rFonts w:ascii="Arial" w:hAnsi="Arial"/>
        </w:rPr>
      </w:pPr>
      <w:r>
        <w:rPr>
          <w:rFonts w:ascii="Arial" w:hAnsi="Arial"/>
        </w:rPr>
        <w:lastRenderedPageBreak/>
        <w:t xml:space="preserve">Estante de placa Multiplex, cubierto con Resopal en el frontal a la derecha y/o a la izquierda, plegable. Con seguro para niños. Bloqueo fijo mediante pernos de seguridad. </w:t>
      </w:r>
    </w:p>
    <w:p w14:paraId="6BD0DF99" w14:textId="77777777" w:rsidR="002E112E" w:rsidRDefault="002E112E" w:rsidP="002E112E">
      <w:pPr>
        <w:pStyle w:val="Listenabsatz"/>
        <w:rPr>
          <w:rFonts w:ascii="Arial" w:hAnsi="Arial"/>
        </w:rPr>
      </w:pPr>
    </w:p>
    <w:p w14:paraId="471ED5F6" w14:textId="77777777" w:rsidR="002E112E" w:rsidRDefault="001C7D6A"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05030F12" w14:textId="77777777" w:rsidR="008E27E7" w:rsidRDefault="008E27E7" w:rsidP="00763184">
      <w:pPr>
        <w:pStyle w:val="Listenabsatz"/>
        <w:ind w:left="0"/>
        <w:rPr>
          <w:rFonts w:ascii="Arial" w:hAnsi="Arial"/>
        </w:rPr>
      </w:pPr>
    </w:p>
    <w:p w14:paraId="6165CAB4" w14:textId="77777777" w:rsidR="008E27E7" w:rsidRDefault="001C7D6A"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191E38D4" w14:textId="77777777" w:rsidR="003E3C32" w:rsidRDefault="003E3C32" w:rsidP="003E3C32">
      <w:pPr>
        <w:pStyle w:val="Listenabsatz"/>
        <w:rPr>
          <w:rFonts w:ascii="Arial" w:hAnsi="Arial"/>
        </w:rPr>
      </w:pPr>
    </w:p>
    <w:p w14:paraId="3776E3E6" w14:textId="77777777" w:rsidR="003E3C32" w:rsidRPr="00192718" w:rsidRDefault="001C7D6A" w:rsidP="008E27E7">
      <w:pPr>
        <w:numPr>
          <w:ilvl w:val="0"/>
          <w:numId w:val="19"/>
        </w:numPr>
        <w:suppressAutoHyphens/>
        <w:ind w:right="3402"/>
        <w:rPr>
          <w:rFonts w:ascii="Arial" w:hAnsi="Arial"/>
        </w:rPr>
      </w:pPr>
      <w:r>
        <w:rPr>
          <w:rFonts w:ascii="Arial" w:hAnsi="Arial"/>
        </w:rPr>
        <w:t>Toma de corriente con enchufe CEE de 16 A, 400 V</w:t>
      </w:r>
    </w:p>
    <w:p w14:paraId="6711C1F3" w14:textId="77777777" w:rsidR="00C60D1D" w:rsidRDefault="00C60D1D" w:rsidP="00C60D1D">
      <w:pPr>
        <w:pStyle w:val="Listenabsatz"/>
        <w:rPr>
          <w:rFonts w:ascii="Arial" w:hAnsi="Arial"/>
        </w:rPr>
      </w:pPr>
    </w:p>
    <w:p w14:paraId="2F4A677D" w14:textId="77777777" w:rsidR="00C60D1D" w:rsidRDefault="001C7D6A" w:rsidP="008E27E7">
      <w:pPr>
        <w:numPr>
          <w:ilvl w:val="0"/>
          <w:numId w:val="19"/>
        </w:numPr>
        <w:suppressAutoHyphens/>
        <w:ind w:right="3402"/>
        <w:rPr>
          <w:rFonts w:ascii="Arial" w:hAnsi="Arial"/>
        </w:rPr>
      </w:pPr>
      <w:r>
        <w:rPr>
          <w:rFonts w:ascii="Arial" w:hAnsi="Arial"/>
        </w:rPr>
        <w:t>Estante inferior de acero inoxidable</w:t>
      </w:r>
    </w:p>
    <w:p w14:paraId="5470E294" w14:textId="77777777" w:rsidR="00460AF8" w:rsidRDefault="00460AF8" w:rsidP="00460AF8">
      <w:pPr>
        <w:pStyle w:val="Listenabsatz"/>
        <w:rPr>
          <w:rFonts w:ascii="Arial" w:hAnsi="Arial"/>
        </w:rPr>
      </w:pPr>
    </w:p>
    <w:p w14:paraId="09B11C23" w14:textId="77777777" w:rsidR="00460AF8" w:rsidRDefault="001C7D6A"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6A91326B" w14:textId="77777777" w:rsidR="003E3C32" w:rsidRDefault="003E3C32" w:rsidP="003E3C32">
      <w:pPr>
        <w:pStyle w:val="Listenabsatz"/>
        <w:rPr>
          <w:rFonts w:ascii="Arial" w:hAnsi="Arial"/>
        </w:rPr>
      </w:pPr>
    </w:p>
    <w:p w14:paraId="5F482C8E" w14:textId="77777777" w:rsidR="003E3C32" w:rsidRPr="00C21A08" w:rsidRDefault="001C7D6A" w:rsidP="00C21A08">
      <w:pPr>
        <w:numPr>
          <w:ilvl w:val="0"/>
          <w:numId w:val="19"/>
        </w:numPr>
        <w:suppressAutoHyphens/>
        <w:ind w:right="3402"/>
        <w:rPr>
          <w:rFonts w:ascii="Arial" w:hAnsi="Arial"/>
        </w:rPr>
      </w:pPr>
      <w:r>
        <w:rPr>
          <w:rFonts w:ascii="Arial" w:hAnsi="Arial"/>
        </w:rPr>
        <w:t xml:space="preserve">Ruedas de acero inoxidable, diámetro de </w:t>
      </w:r>
      <w:r w:rsidR="00996CF4">
        <w:rPr>
          <w:rFonts w:ascii="Arial" w:hAnsi="Arial"/>
        </w:rPr>
        <w:br/>
      </w:r>
      <w:r>
        <w:rPr>
          <w:rFonts w:ascii="Arial" w:hAnsi="Arial"/>
        </w:rPr>
        <w:t xml:space="preserve">125 mm, 4 ruedas directrices, 2 con freno. La altura total se aumenta 60 mm, posteriormente la altura de la base es de </w:t>
      </w:r>
      <w:r w:rsidR="00996CF4">
        <w:rPr>
          <w:rFonts w:ascii="Arial" w:hAnsi="Arial"/>
        </w:rPr>
        <w:br/>
      </w:r>
      <w:r>
        <w:rPr>
          <w:rFonts w:ascii="Arial" w:hAnsi="Arial"/>
        </w:rPr>
        <w:t>810 mm</w:t>
      </w:r>
    </w:p>
    <w:p w14:paraId="6EE21CD3" w14:textId="77777777" w:rsidR="002949FF" w:rsidRDefault="002949FF" w:rsidP="00C21A08">
      <w:pPr>
        <w:suppressAutoHyphens/>
        <w:ind w:left="720" w:right="3402"/>
        <w:rPr>
          <w:rFonts w:ascii="Arial" w:hAnsi="Arial"/>
        </w:rPr>
      </w:pPr>
    </w:p>
    <w:p w14:paraId="7378B14D" w14:textId="77777777" w:rsidR="002949FF" w:rsidRDefault="001C7D6A" w:rsidP="008E27E7">
      <w:pPr>
        <w:numPr>
          <w:ilvl w:val="0"/>
          <w:numId w:val="19"/>
        </w:numPr>
        <w:suppressAutoHyphens/>
        <w:ind w:right="3402"/>
        <w:rPr>
          <w:rFonts w:ascii="Arial" w:hAnsi="Arial"/>
        </w:rPr>
      </w:pPr>
      <w:r>
        <w:rPr>
          <w:rFonts w:ascii="Arial" w:hAnsi="Arial"/>
        </w:rPr>
        <w:t>Pies de acero inoxidable (en lugar de ruedas)</w:t>
      </w:r>
    </w:p>
    <w:p w14:paraId="7836D17A" w14:textId="77777777" w:rsidR="002949FF" w:rsidRDefault="002949FF" w:rsidP="002949FF">
      <w:pPr>
        <w:pStyle w:val="Listenabsatz"/>
        <w:rPr>
          <w:rFonts w:ascii="Arial" w:hAnsi="Arial"/>
        </w:rPr>
      </w:pPr>
    </w:p>
    <w:p w14:paraId="6A0F34EC" w14:textId="77777777" w:rsidR="002949FF" w:rsidRDefault="001C7D6A"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646E2876" w14:textId="77777777" w:rsidR="00062E01" w:rsidRPr="00D50840" w:rsidRDefault="00062E01" w:rsidP="008077FB">
      <w:pPr>
        <w:suppressAutoHyphens/>
        <w:ind w:right="3402"/>
        <w:rPr>
          <w:rFonts w:ascii="Arial" w:hAnsi="Arial"/>
          <w:lang w:val="en-US"/>
        </w:rPr>
      </w:pPr>
    </w:p>
    <w:p w14:paraId="711311D4" w14:textId="77777777" w:rsidR="00853EF0" w:rsidRPr="008077FB" w:rsidRDefault="00996CF4" w:rsidP="00B12139">
      <w:pPr>
        <w:ind w:right="3402"/>
        <w:rPr>
          <w:rFonts w:ascii="Arial" w:hAnsi="Arial" w:cs="Arial"/>
          <w:u w:val="single"/>
        </w:rPr>
      </w:pPr>
      <w:r>
        <w:rPr>
          <w:rFonts w:ascii="Arial" w:hAnsi="Arial"/>
          <w:b/>
          <w:u w:val="single"/>
        </w:rPr>
        <w:br w:type="column"/>
      </w:r>
      <w:r w:rsidR="001C7D6A">
        <w:rPr>
          <w:rFonts w:ascii="Arial" w:hAnsi="Arial"/>
          <w:b/>
          <w:u w:val="single"/>
        </w:rPr>
        <w:lastRenderedPageBreak/>
        <w:t>Datos técnicos:</w:t>
      </w:r>
    </w:p>
    <w:p w14:paraId="039FDF7D" w14:textId="77777777" w:rsidR="002B5F28" w:rsidRPr="00472359" w:rsidRDefault="002B5F28" w:rsidP="002B5F28">
      <w:pPr>
        <w:pStyle w:val="toa"/>
        <w:tabs>
          <w:tab w:val="clear" w:pos="9000"/>
          <w:tab w:val="clear" w:pos="9360"/>
        </w:tabs>
        <w:suppressAutoHyphens w:val="0"/>
        <w:ind w:left="2127" w:right="3402" w:hanging="2127"/>
        <w:rPr>
          <w:rFonts w:ascii="Arial" w:hAnsi="Arial" w:cs="Arial"/>
          <w:lang w:val="en-US"/>
        </w:rPr>
      </w:pPr>
    </w:p>
    <w:p w14:paraId="274D806C" w14:textId="77777777" w:rsidR="00763184" w:rsidRPr="008C238A" w:rsidRDefault="001C7D6A" w:rsidP="00763184">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63448A0C" w14:textId="77777777" w:rsidR="00763184" w:rsidRDefault="001C7D6A" w:rsidP="00763184">
      <w:pPr>
        <w:ind w:right="3402"/>
        <w:rPr>
          <w:rFonts w:ascii="Arial" w:hAnsi="Arial" w:cs="Arial"/>
        </w:rPr>
      </w:pPr>
      <w:r>
        <w:rPr>
          <w:rFonts w:ascii="Arial" w:hAnsi="Arial"/>
        </w:rPr>
        <w:t>Peso:</w:t>
      </w:r>
      <w:r>
        <w:rPr>
          <w:rFonts w:ascii="Arial" w:hAnsi="Arial"/>
        </w:rPr>
        <w:tab/>
      </w:r>
      <w:r w:rsidR="00996CF4">
        <w:rPr>
          <w:rFonts w:ascii="Arial" w:hAnsi="Arial"/>
        </w:rPr>
        <w:tab/>
      </w:r>
      <w:r>
        <w:rPr>
          <w:rFonts w:ascii="Arial" w:hAnsi="Arial"/>
        </w:rPr>
        <w:tab/>
        <w:t>en función del equipamiento</w:t>
      </w:r>
    </w:p>
    <w:p w14:paraId="5770CDE4" w14:textId="77777777" w:rsidR="00763184" w:rsidRPr="004350FB" w:rsidRDefault="001C7D6A" w:rsidP="00763184">
      <w:pPr>
        <w:ind w:right="3402"/>
        <w:rPr>
          <w:rFonts w:ascii="Arial" w:hAnsi="Arial" w:cs="Arial"/>
        </w:rPr>
      </w:pPr>
      <w:r>
        <w:rPr>
          <w:rFonts w:ascii="Arial" w:hAnsi="Arial"/>
        </w:rPr>
        <w:t>Capacidad:</w:t>
      </w:r>
      <w:r>
        <w:rPr>
          <w:rFonts w:ascii="Arial" w:hAnsi="Arial"/>
        </w:rPr>
        <w:tab/>
      </w:r>
      <w:r>
        <w:rPr>
          <w:rFonts w:ascii="Arial" w:hAnsi="Arial"/>
        </w:rPr>
        <w:tab/>
        <w:t xml:space="preserve">al mismo tiempo 4 x GN 1/1 </w:t>
      </w:r>
    </w:p>
    <w:p w14:paraId="1D97945F" w14:textId="77777777" w:rsidR="00763184" w:rsidRDefault="001C7D6A" w:rsidP="00996CF4">
      <w:pPr>
        <w:ind w:right="3402"/>
        <w:rPr>
          <w:rFonts w:ascii="Arial" w:hAnsi="Arial" w:cs="Arial"/>
        </w:rPr>
      </w:pPr>
      <w:r>
        <w:rPr>
          <w:rFonts w:ascii="Arial" w:hAnsi="Arial"/>
        </w:rPr>
        <w:t xml:space="preserve">Potencia </w:t>
      </w:r>
      <w:r w:rsidR="00996CF4">
        <w:rPr>
          <w:rFonts w:ascii="Arial" w:hAnsi="Arial"/>
        </w:rPr>
        <w:br/>
      </w:r>
      <w:r>
        <w:rPr>
          <w:rFonts w:ascii="Arial" w:hAnsi="Arial"/>
        </w:rPr>
        <w:t>conectada:</w:t>
      </w:r>
      <w:r w:rsidR="00996CF4">
        <w:rPr>
          <w:rFonts w:ascii="Arial" w:hAnsi="Arial"/>
        </w:rPr>
        <w:tab/>
      </w:r>
      <w:r>
        <w:rPr>
          <w:rFonts w:ascii="Arial" w:hAnsi="Arial"/>
        </w:rPr>
        <w:tab/>
        <w:t>---</w:t>
      </w:r>
    </w:p>
    <w:p w14:paraId="5B23D39B" w14:textId="77777777" w:rsidR="00B65A1D" w:rsidRDefault="00B65A1D" w:rsidP="00C04762">
      <w:pPr>
        <w:suppressAutoHyphens/>
        <w:ind w:right="3402"/>
        <w:rPr>
          <w:rFonts w:ascii="Arial" w:hAnsi="Arial"/>
          <w:i/>
        </w:rPr>
      </w:pPr>
    </w:p>
    <w:p w14:paraId="0879CC03" w14:textId="77777777" w:rsidR="00F45E59" w:rsidRDefault="001C7D6A" w:rsidP="00B12139">
      <w:pPr>
        <w:suppressAutoHyphens/>
        <w:ind w:right="3402"/>
        <w:rPr>
          <w:rFonts w:ascii="Arial" w:hAnsi="Arial"/>
          <w:b/>
        </w:rPr>
      </w:pPr>
      <w:r>
        <w:rPr>
          <w:rFonts w:ascii="Arial" w:hAnsi="Arial"/>
          <w:i/>
        </w:rPr>
        <w:t>La potencia conectada del módulo depende de los accesorios opcionales.</w:t>
      </w:r>
    </w:p>
    <w:p w14:paraId="43943561" w14:textId="77777777" w:rsidR="00F45E59" w:rsidRDefault="00F45E59" w:rsidP="00B12139">
      <w:pPr>
        <w:suppressAutoHyphens/>
        <w:ind w:right="3402"/>
        <w:rPr>
          <w:rFonts w:ascii="Arial" w:hAnsi="Arial"/>
          <w:b/>
        </w:rPr>
      </w:pPr>
    </w:p>
    <w:p w14:paraId="27D09D1C" w14:textId="77777777" w:rsidR="008077FB" w:rsidRPr="008077FB" w:rsidRDefault="001C7D6A" w:rsidP="00B12139">
      <w:pPr>
        <w:suppressAutoHyphens/>
        <w:ind w:right="3402"/>
        <w:rPr>
          <w:rFonts w:ascii="Arial" w:hAnsi="Arial"/>
          <w:b/>
          <w:u w:val="single"/>
        </w:rPr>
      </w:pPr>
      <w:r>
        <w:rPr>
          <w:rFonts w:ascii="Arial" w:hAnsi="Arial"/>
          <w:b/>
          <w:u w:val="single"/>
        </w:rPr>
        <w:t>Particularidades:</w:t>
      </w:r>
    </w:p>
    <w:p w14:paraId="092810F8" w14:textId="77777777" w:rsidR="008077FB" w:rsidRPr="008077FB" w:rsidRDefault="008077FB" w:rsidP="00B12139">
      <w:pPr>
        <w:suppressAutoHyphens/>
        <w:ind w:right="3402"/>
        <w:rPr>
          <w:rFonts w:ascii="Arial" w:hAnsi="Arial"/>
        </w:rPr>
      </w:pPr>
    </w:p>
    <w:p w14:paraId="611FACBE" w14:textId="77777777" w:rsidR="00763184" w:rsidRDefault="001C7D6A" w:rsidP="00763184">
      <w:pPr>
        <w:numPr>
          <w:ilvl w:val="0"/>
          <w:numId w:val="13"/>
        </w:numPr>
        <w:suppressAutoHyphens/>
        <w:ind w:right="3402"/>
        <w:rPr>
          <w:rFonts w:ascii="Arial" w:hAnsi="Arial"/>
        </w:rPr>
      </w:pPr>
      <w:r>
        <w:rPr>
          <w:rFonts w:ascii="Arial" w:hAnsi="Arial"/>
        </w:rPr>
        <w:t>Pantalla protectora de cristal de seguridad ESG</w:t>
      </w:r>
    </w:p>
    <w:p w14:paraId="1732ED23" w14:textId="77777777" w:rsidR="00763184" w:rsidRDefault="001C7D6A" w:rsidP="00763184">
      <w:pPr>
        <w:numPr>
          <w:ilvl w:val="0"/>
          <w:numId w:val="13"/>
        </w:numPr>
        <w:suppressAutoHyphens/>
        <w:ind w:right="3402"/>
        <w:rPr>
          <w:rFonts w:ascii="Arial" w:hAnsi="Arial"/>
        </w:rPr>
      </w:pPr>
      <w:r>
        <w:rPr>
          <w:rFonts w:ascii="Arial" w:hAnsi="Arial"/>
        </w:rPr>
        <w:t>Superficie cepillada de acero inoxidable</w:t>
      </w:r>
    </w:p>
    <w:p w14:paraId="17C011B6" w14:textId="77777777" w:rsidR="00763184" w:rsidRDefault="001C7D6A" w:rsidP="00763184">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3E743D39" w14:textId="77777777" w:rsidR="0090024C" w:rsidRPr="00ED29EA" w:rsidRDefault="001C7D6A" w:rsidP="0090024C">
      <w:pPr>
        <w:numPr>
          <w:ilvl w:val="0"/>
          <w:numId w:val="13"/>
        </w:numPr>
        <w:suppressAutoHyphens/>
        <w:ind w:right="3402"/>
        <w:rPr>
          <w:rFonts w:ascii="Arial" w:hAnsi="Arial"/>
          <w:b/>
          <w:u w:val="single"/>
        </w:rPr>
      </w:pPr>
      <w:r>
        <w:rPr>
          <w:rFonts w:ascii="Arial" w:hAnsi="Arial"/>
        </w:rPr>
        <w:t xml:space="preserve">Amplia selección de posibilidades de diseño de colores y de personalización </w:t>
      </w:r>
    </w:p>
    <w:p w14:paraId="0C5D7FD6" w14:textId="77777777" w:rsidR="0094781B" w:rsidRDefault="0094781B" w:rsidP="00B12139">
      <w:pPr>
        <w:suppressAutoHyphens/>
        <w:ind w:right="3402"/>
        <w:rPr>
          <w:rFonts w:ascii="Arial" w:hAnsi="Arial"/>
          <w:b/>
          <w:u w:val="single"/>
        </w:rPr>
      </w:pPr>
    </w:p>
    <w:p w14:paraId="79FDFD32" w14:textId="77777777" w:rsidR="00B34498" w:rsidRPr="008077FB" w:rsidRDefault="001C7D6A" w:rsidP="00B12139">
      <w:pPr>
        <w:suppressAutoHyphens/>
        <w:ind w:right="3402"/>
        <w:rPr>
          <w:rFonts w:ascii="Arial" w:hAnsi="Arial"/>
          <w:b/>
          <w:u w:val="single"/>
        </w:rPr>
      </w:pPr>
      <w:r>
        <w:rPr>
          <w:rFonts w:ascii="Arial" w:hAnsi="Arial"/>
          <w:b/>
          <w:u w:val="single"/>
        </w:rPr>
        <w:t>Fabricación:</w:t>
      </w:r>
    </w:p>
    <w:p w14:paraId="1FE759CF" w14:textId="77777777" w:rsidR="00B34498" w:rsidRPr="000D49F8" w:rsidRDefault="00B34498" w:rsidP="00B12139">
      <w:pPr>
        <w:suppressAutoHyphens/>
        <w:ind w:right="3402"/>
        <w:rPr>
          <w:rFonts w:ascii="Arial" w:hAnsi="Arial"/>
        </w:rPr>
      </w:pPr>
    </w:p>
    <w:p w14:paraId="096D0A62" w14:textId="59542319" w:rsidR="00B34498" w:rsidRPr="000D49F8" w:rsidRDefault="001C7D6A"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46640C" w:rsidRPr="0046640C">
        <w:rPr>
          <w:rFonts w:ascii="Arial" w:hAnsi="Arial"/>
        </w:rPr>
        <w:t>B.PRO</w:t>
      </w:r>
    </w:p>
    <w:p w14:paraId="3733FD36" w14:textId="77777777" w:rsidR="00B34498" w:rsidRPr="00763184" w:rsidRDefault="001C7D6A"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N-4 Kids</w:t>
      </w:r>
    </w:p>
    <w:p w14:paraId="6085CF84" w14:textId="77777777" w:rsidR="001E4EB1" w:rsidRPr="00763184" w:rsidRDefault="001C7D6A" w:rsidP="00B12139">
      <w:pPr>
        <w:suppressAutoHyphens/>
        <w:ind w:right="3402"/>
        <w:rPr>
          <w:rFonts w:ascii="Arial" w:hAnsi="Arial"/>
        </w:rPr>
      </w:pPr>
      <w:r>
        <w:rPr>
          <w:rFonts w:ascii="Arial" w:hAnsi="Arial"/>
        </w:rPr>
        <w:t>N.° ref.:</w:t>
      </w:r>
      <w:r>
        <w:rPr>
          <w:rFonts w:ascii="Arial" w:hAnsi="Arial"/>
        </w:rPr>
        <w:tab/>
      </w:r>
      <w:r>
        <w:rPr>
          <w:rFonts w:ascii="Arial" w:hAnsi="Arial"/>
        </w:rPr>
        <w:tab/>
        <w:t>381 904</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F70E" w14:textId="77777777" w:rsidR="00B654C7" w:rsidRDefault="00B654C7">
      <w:r>
        <w:separator/>
      </w:r>
    </w:p>
  </w:endnote>
  <w:endnote w:type="continuationSeparator" w:id="0">
    <w:p w14:paraId="2A2B1633" w14:textId="77777777" w:rsidR="00B654C7" w:rsidRDefault="00B6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5EF1" w14:textId="77777777" w:rsidR="00472359" w:rsidRDefault="004723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1816" w14:textId="0F258D8A" w:rsidR="00F059E3" w:rsidRPr="00FD6640" w:rsidRDefault="001C7D6A">
    <w:pPr>
      <w:pStyle w:val="Fuzeile"/>
      <w:rPr>
        <w:rFonts w:ascii="Arial" w:hAnsi="Arial" w:cs="Arial"/>
        <w:sz w:val="16"/>
        <w:szCs w:val="16"/>
      </w:rPr>
    </w:pPr>
    <w:r>
      <w:rPr>
        <w:rFonts w:ascii="Arial" w:hAnsi="Arial"/>
        <w:sz w:val="16"/>
        <w:szCs w:val="16"/>
      </w:rPr>
      <w:t xml:space="preserve">Texto de la lista de especificaciones BASIC LINE N-4 Kids / Versión </w:t>
    </w:r>
    <w:r w:rsidR="00472359">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146D7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146D7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3F4CF249"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556D" w14:textId="77777777" w:rsidR="00472359" w:rsidRDefault="004723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6DF10" w14:textId="77777777" w:rsidR="00B654C7" w:rsidRDefault="00B654C7">
      <w:r>
        <w:separator/>
      </w:r>
    </w:p>
  </w:footnote>
  <w:footnote w:type="continuationSeparator" w:id="0">
    <w:p w14:paraId="745F2A47" w14:textId="77777777" w:rsidR="00B654C7" w:rsidRDefault="00B6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5E47" w14:textId="77777777" w:rsidR="00472359" w:rsidRDefault="004723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632F" w14:textId="77777777" w:rsidR="00472359" w:rsidRDefault="004723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B046" w14:textId="77777777" w:rsidR="00472359" w:rsidRDefault="004723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19EAA5C6">
      <w:start w:val="1"/>
      <w:numFmt w:val="bullet"/>
      <w:lvlText w:val=""/>
      <w:lvlJc w:val="left"/>
      <w:pPr>
        <w:tabs>
          <w:tab w:val="num" w:pos="2847"/>
        </w:tabs>
        <w:ind w:left="2847" w:hanging="360"/>
      </w:pPr>
      <w:rPr>
        <w:rFonts w:ascii="Symbol" w:hAnsi="Symbol" w:hint="default"/>
      </w:rPr>
    </w:lvl>
    <w:lvl w:ilvl="1" w:tplc="19C4D93C" w:tentative="1">
      <w:start w:val="1"/>
      <w:numFmt w:val="bullet"/>
      <w:lvlText w:val="o"/>
      <w:lvlJc w:val="left"/>
      <w:pPr>
        <w:tabs>
          <w:tab w:val="num" w:pos="3567"/>
        </w:tabs>
        <w:ind w:left="3567" w:hanging="360"/>
      </w:pPr>
      <w:rPr>
        <w:rFonts w:ascii="Courier New" w:hAnsi="Courier New" w:cs="Courier New" w:hint="default"/>
      </w:rPr>
    </w:lvl>
    <w:lvl w:ilvl="2" w:tplc="57302C90" w:tentative="1">
      <w:start w:val="1"/>
      <w:numFmt w:val="bullet"/>
      <w:lvlText w:val=""/>
      <w:lvlJc w:val="left"/>
      <w:pPr>
        <w:tabs>
          <w:tab w:val="num" w:pos="4287"/>
        </w:tabs>
        <w:ind w:left="4287" w:hanging="360"/>
      </w:pPr>
      <w:rPr>
        <w:rFonts w:ascii="Wingdings" w:hAnsi="Wingdings" w:hint="default"/>
      </w:rPr>
    </w:lvl>
    <w:lvl w:ilvl="3" w:tplc="071E688A" w:tentative="1">
      <w:start w:val="1"/>
      <w:numFmt w:val="bullet"/>
      <w:lvlText w:val=""/>
      <w:lvlJc w:val="left"/>
      <w:pPr>
        <w:tabs>
          <w:tab w:val="num" w:pos="5007"/>
        </w:tabs>
        <w:ind w:left="5007" w:hanging="360"/>
      </w:pPr>
      <w:rPr>
        <w:rFonts w:ascii="Symbol" w:hAnsi="Symbol" w:hint="default"/>
      </w:rPr>
    </w:lvl>
    <w:lvl w:ilvl="4" w:tplc="03204FD8" w:tentative="1">
      <w:start w:val="1"/>
      <w:numFmt w:val="bullet"/>
      <w:lvlText w:val="o"/>
      <w:lvlJc w:val="left"/>
      <w:pPr>
        <w:tabs>
          <w:tab w:val="num" w:pos="5727"/>
        </w:tabs>
        <w:ind w:left="5727" w:hanging="360"/>
      </w:pPr>
      <w:rPr>
        <w:rFonts w:ascii="Courier New" w:hAnsi="Courier New" w:cs="Courier New" w:hint="default"/>
      </w:rPr>
    </w:lvl>
    <w:lvl w:ilvl="5" w:tplc="7F6AAB94" w:tentative="1">
      <w:start w:val="1"/>
      <w:numFmt w:val="bullet"/>
      <w:lvlText w:val=""/>
      <w:lvlJc w:val="left"/>
      <w:pPr>
        <w:tabs>
          <w:tab w:val="num" w:pos="6447"/>
        </w:tabs>
        <w:ind w:left="6447" w:hanging="360"/>
      </w:pPr>
      <w:rPr>
        <w:rFonts w:ascii="Wingdings" w:hAnsi="Wingdings" w:hint="default"/>
      </w:rPr>
    </w:lvl>
    <w:lvl w:ilvl="6" w:tplc="EA6251B8" w:tentative="1">
      <w:start w:val="1"/>
      <w:numFmt w:val="bullet"/>
      <w:lvlText w:val=""/>
      <w:lvlJc w:val="left"/>
      <w:pPr>
        <w:tabs>
          <w:tab w:val="num" w:pos="7167"/>
        </w:tabs>
        <w:ind w:left="7167" w:hanging="360"/>
      </w:pPr>
      <w:rPr>
        <w:rFonts w:ascii="Symbol" w:hAnsi="Symbol" w:hint="default"/>
      </w:rPr>
    </w:lvl>
    <w:lvl w:ilvl="7" w:tplc="68F611DE" w:tentative="1">
      <w:start w:val="1"/>
      <w:numFmt w:val="bullet"/>
      <w:lvlText w:val="o"/>
      <w:lvlJc w:val="left"/>
      <w:pPr>
        <w:tabs>
          <w:tab w:val="num" w:pos="7887"/>
        </w:tabs>
        <w:ind w:left="7887" w:hanging="360"/>
      </w:pPr>
      <w:rPr>
        <w:rFonts w:ascii="Courier New" w:hAnsi="Courier New" w:cs="Courier New" w:hint="default"/>
      </w:rPr>
    </w:lvl>
    <w:lvl w:ilvl="8" w:tplc="B276F9B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1247414">
      <w:start w:val="1"/>
      <w:numFmt w:val="bullet"/>
      <w:lvlText w:val=""/>
      <w:lvlJc w:val="left"/>
      <w:pPr>
        <w:tabs>
          <w:tab w:val="num" w:pos="720"/>
        </w:tabs>
        <w:ind w:left="720" w:hanging="360"/>
      </w:pPr>
      <w:rPr>
        <w:rFonts w:ascii="Symbol" w:hAnsi="Symbol" w:hint="default"/>
      </w:rPr>
    </w:lvl>
    <w:lvl w:ilvl="1" w:tplc="94B8E5EE" w:tentative="1">
      <w:start w:val="1"/>
      <w:numFmt w:val="bullet"/>
      <w:lvlText w:val="o"/>
      <w:lvlJc w:val="left"/>
      <w:pPr>
        <w:tabs>
          <w:tab w:val="num" w:pos="1440"/>
        </w:tabs>
        <w:ind w:left="1440" w:hanging="360"/>
      </w:pPr>
      <w:rPr>
        <w:rFonts w:ascii="Courier New" w:hAnsi="Courier New" w:cs="Courier New" w:hint="default"/>
      </w:rPr>
    </w:lvl>
    <w:lvl w:ilvl="2" w:tplc="65EC750C" w:tentative="1">
      <w:start w:val="1"/>
      <w:numFmt w:val="bullet"/>
      <w:lvlText w:val=""/>
      <w:lvlJc w:val="left"/>
      <w:pPr>
        <w:tabs>
          <w:tab w:val="num" w:pos="2160"/>
        </w:tabs>
        <w:ind w:left="2160" w:hanging="360"/>
      </w:pPr>
      <w:rPr>
        <w:rFonts w:ascii="Wingdings" w:hAnsi="Wingdings" w:hint="default"/>
      </w:rPr>
    </w:lvl>
    <w:lvl w:ilvl="3" w:tplc="C5283A12" w:tentative="1">
      <w:start w:val="1"/>
      <w:numFmt w:val="bullet"/>
      <w:lvlText w:val=""/>
      <w:lvlJc w:val="left"/>
      <w:pPr>
        <w:tabs>
          <w:tab w:val="num" w:pos="2880"/>
        </w:tabs>
        <w:ind w:left="2880" w:hanging="360"/>
      </w:pPr>
      <w:rPr>
        <w:rFonts w:ascii="Symbol" w:hAnsi="Symbol" w:hint="default"/>
      </w:rPr>
    </w:lvl>
    <w:lvl w:ilvl="4" w:tplc="5888B720" w:tentative="1">
      <w:start w:val="1"/>
      <w:numFmt w:val="bullet"/>
      <w:lvlText w:val="o"/>
      <w:lvlJc w:val="left"/>
      <w:pPr>
        <w:tabs>
          <w:tab w:val="num" w:pos="3600"/>
        </w:tabs>
        <w:ind w:left="3600" w:hanging="360"/>
      </w:pPr>
      <w:rPr>
        <w:rFonts w:ascii="Courier New" w:hAnsi="Courier New" w:cs="Courier New" w:hint="default"/>
      </w:rPr>
    </w:lvl>
    <w:lvl w:ilvl="5" w:tplc="F64EAC6E" w:tentative="1">
      <w:start w:val="1"/>
      <w:numFmt w:val="bullet"/>
      <w:lvlText w:val=""/>
      <w:lvlJc w:val="left"/>
      <w:pPr>
        <w:tabs>
          <w:tab w:val="num" w:pos="4320"/>
        </w:tabs>
        <w:ind w:left="4320" w:hanging="360"/>
      </w:pPr>
      <w:rPr>
        <w:rFonts w:ascii="Wingdings" w:hAnsi="Wingdings" w:hint="default"/>
      </w:rPr>
    </w:lvl>
    <w:lvl w:ilvl="6" w:tplc="77A8E99C" w:tentative="1">
      <w:start w:val="1"/>
      <w:numFmt w:val="bullet"/>
      <w:lvlText w:val=""/>
      <w:lvlJc w:val="left"/>
      <w:pPr>
        <w:tabs>
          <w:tab w:val="num" w:pos="5040"/>
        </w:tabs>
        <w:ind w:left="5040" w:hanging="360"/>
      </w:pPr>
      <w:rPr>
        <w:rFonts w:ascii="Symbol" w:hAnsi="Symbol" w:hint="default"/>
      </w:rPr>
    </w:lvl>
    <w:lvl w:ilvl="7" w:tplc="9EA83646" w:tentative="1">
      <w:start w:val="1"/>
      <w:numFmt w:val="bullet"/>
      <w:lvlText w:val="o"/>
      <w:lvlJc w:val="left"/>
      <w:pPr>
        <w:tabs>
          <w:tab w:val="num" w:pos="5760"/>
        </w:tabs>
        <w:ind w:left="5760" w:hanging="360"/>
      </w:pPr>
      <w:rPr>
        <w:rFonts w:ascii="Courier New" w:hAnsi="Courier New" w:cs="Courier New" w:hint="default"/>
      </w:rPr>
    </w:lvl>
    <w:lvl w:ilvl="8" w:tplc="639485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AE284F2">
      <w:start w:val="1"/>
      <w:numFmt w:val="bullet"/>
      <w:lvlText w:val=""/>
      <w:lvlJc w:val="left"/>
      <w:pPr>
        <w:ind w:left="720" w:hanging="360"/>
      </w:pPr>
      <w:rPr>
        <w:rFonts w:ascii="Symbol" w:hAnsi="Symbol" w:hint="default"/>
      </w:rPr>
    </w:lvl>
    <w:lvl w:ilvl="1" w:tplc="AA921BEE" w:tentative="1">
      <w:start w:val="1"/>
      <w:numFmt w:val="bullet"/>
      <w:lvlText w:val="o"/>
      <w:lvlJc w:val="left"/>
      <w:pPr>
        <w:ind w:left="1440" w:hanging="360"/>
      </w:pPr>
      <w:rPr>
        <w:rFonts w:ascii="Courier New" w:hAnsi="Courier New" w:cs="Courier New" w:hint="default"/>
      </w:rPr>
    </w:lvl>
    <w:lvl w:ilvl="2" w:tplc="EC983C30" w:tentative="1">
      <w:start w:val="1"/>
      <w:numFmt w:val="bullet"/>
      <w:lvlText w:val=""/>
      <w:lvlJc w:val="left"/>
      <w:pPr>
        <w:ind w:left="2160" w:hanging="360"/>
      </w:pPr>
      <w:rPr>
        <w:rFonts w:ascii="Wingdings" w:hAnsi="Wingdings" w:hint="default"/>
      </w:rPr>
    </w:lvl>
    <w:lvl w:ilvl="3" w:tplc="7254743A" w:tentative="1">
      <w:start w:val="1"/>
      <w:numFmt w:val="bullet"/>
      <w:lvlText w:val=""/>
      <w:lvlJc w:val="left"/>
      <w:pPr>
        <w:ind w:left="2880" w:hanging="360"/>
      </w:pPr>
      <w:rPr>
        <w:rFonts w:ascii="Symbol" w:hAnsi="Symbol" w:hint="default"/>
      </w:rPr>
    </w:lvl>
    <w:lvl w:ilvl="4" w:tplc="3D3A695E" w:tentative="1">
      <w:start w:val="1"/>
      <w:numFmt w:val="bullet"/>
      <w:lvlText w:val="o"/>
      <w:lvlJc w:val="left"/>
      <w:pPr>
        <w:ind w:left="3600" w:hanging="360"/>
      </w:pPr>
      <w:rPr>
        <w:rFonts w:ascii="Courier New" w:hAnsi="Courier New" w:cs="Courier New" w:hint="default"/>
      </w:rPr>
    </w:lvl>
    <w:lvl w:ilvl="5" w:tplc="C9CC44AE" w:tentative="1">
      <w:start w:val="1"/>
      <w:numFmt w:val="bullet"/>
      <w:lvlText w:val=""/>
      <w:lvlJc w:val="left"/>
      <w:pPr>
        <w:ind w:left="4320" w:hanging="360"/>
      </w:pPr>
      <w:rPr>
        <w:rFonts w:ascii="Wingdings" w:hAnsi="Wingdings" w:hint="default"/>
      </w:rPr>
    </w:lvl>
    <w:lvl w:ilvl="6" w:tplc="5CC6949C" w:tentative="1">
      <w:start w:val="1"/>
      <w:numFmt w:val="bullet"/>
      <w:lvlText w:val=""/>
      <w:lvlJc w:val="left"/>
      <w:pPr>
        <w:ind w:left="5040" w:hanging="360"/>
      </w:pPr>
      <w:rPr>
        <w:rFonts w:ascii="Symbol" w:hAnsi="Symbol" w:hint="default"/>
      </w:rPr>
    </w:lvl>
    <w:lvl w:ilvl="7" w:tplc="87E8584C" w:tentative="1">
      <w:start w:val="1"/>
      <w:numFmt w:val="bullet"/>
      <w:lvlText w:val="o"/>
      <w:lvlJc w:val="left"/>
      <w:pPr>
        <w:ind w:left="5760" w:hanging="360"/>
      </w:pPr>
      <w:rPr>
        <w:rFonts w:ascii="Courier New" w:hAnsi="Courier New" w:cs="Courier New" w:hint="default"/>
      </w:rPr>
    </w:lvl>
    <w:lvl w:ilvl="8" w:tplc="D87ED57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DE4B4B8">
      <w:start w:val="1"/>
      <w:numFmt w:val="bullet"/>
      <w:lvlText w:val=""/>
      <w:lvlJc w:val="left"/>
      <w:pPr>
        <w:tabs>
          <w:tab w:val="num" w:pos="720"/>
        </w:tabs>
        <w:ind w:left="720" w:hanging="360"/>
      </w:pPr>
      <w:rPr>
        <w:rFonts w:ascii="Symbol" w:hAnsi="Symbol" w:hint="default"/>
      </w:rPr>
    </w:lvl>
    <w:lvl w:ilvl="1" w:tplc="898AFFCE" w:tentative="1">
      <w:start w:val="1"/>
      <w:numFmt w:val="bullet"/>
      <w:lvlText w:val="o"/>
      <w:lvlJc w:val="left"/>
      <w:pPr>
        <w:tabs>
          <w:tab w:val="num" w:pos="1440"/>
        </w:tabs>
        <w:ind w:left="1440" w:hanging="360"/>
      </w:pPr>
      <w:rPr>
        <w:rFonts w:ascii="Courier New" w:hAnsi="Courier New" w:cs="Courier New" w:hint="default"/>
      </w:rPr>
    </w:lvl>
    <w:lvl w:ilvl="2" w:tplc="119CE78E" w:tentative="1">
      <w:start w:val="1"/>
      <w:numFmt w:val="bullet"/>
      <w:lvlText w:val=""/>
      <w:lvlJc w:val="left"/>
      <w:pPr>
        <w:tabs>
          <w:tab w:val="num" w:pos="2160"/>
        </w:tabs>
        <w:ind w:left="2160" w:hanging="360"/>
      </w:pPr>
      <w:rPr>
        <w:rFonts w:ascii="Wingdings" w:hAnsi="Wingdings" w:hint="default"/>
      </w:rPr>
    </w:lvl>
    <w:lvl w:ilvl="3" w:tplc="E232206C" w:tentative="1">
      <w:start w:val="1"/>
      <w:numFmt w:val="bullet"/>
      <w:lvlText w:val=""/>
      <w:lvlJc w:val="left"/>
      <w:pPr>
        <w:tabs>
          <w:tab w:val="num" w:pos="2880"/>
        </w:tabs>
        <w:ind w:left="2880" w:hanging="360"/>
      </w:pPr>
      <w:rPr>
        <w:rFonts w:ascii="Symbol" w:hAnsi="Symbol" w:hint="default"/>
      </w:rPr>
    </w:lvl>
    <w:lvl w:ilvl="4" w:tplc="175458D6" w:tentative="1">
      <w:start w:val="1"/>
      <w:numFmt w:val="bullet"/>
      <w:lvlText w:val="o"/>
      <w:lvlJc w:val="left"/>
      <w:pPr>
        <w:tabs>
          <w:tab w:val="num" w:pos="3600"/>
        </w:tabs>
        <w:ind w:left="3600" w:hanging="360"/>
      </w:pPr>
      <w:rPr>
        <w:rFonts w:ascii="Courier New" w:hAnsi="Courier New" w:cs="Courier New" w:hint="default"/>
      </w:rPr>
    </w:lvl>
    <w:lvl w:ilvl="5" w:tplc="8F80B1C4" w:tentative="1">
      <w:start w:val="1"/>
      <w:numFmt w:val="bullet"/>
      <w:lvlText w:val=""/>
      <w:lvlJc w:val="left"/>
      <w:pPr>
        <w:tabs>
          <w:tab w:val="num" w:pos="4320"/>
        </w:tabs>
        <w:ind w:left="4320" w:hanging="360"/>
      </w:pPr>
      <w:rPr>
        <w:rFonts w:ascii="Wingdings" w:hAnsi="Wingdings" w:hint="default"/>
      </w:rPr>
    </w:lvl>
    <w:lvl w:ilvl="6" w:tplc="5BFEA50A" w:tentative="1">
      <w:start w:val="1"/>
      <w:numFmt w:val="bullet"/>
      <w:lvlText w:val=""/>
      <w:lvlJc w:val="left"/>
      <w:pPr>
        <w:tabs>
          <w:tab w:val="num" w:pos="5040"/>
        </w:tabs>
        <w:ind w:left="5040" w:hanging="360"/>
      </w:pPr>
      <w:rPr>
        <w:rFonts w:ascii="Symbol" w:hAnsi="Symbol" w:hint="default"/>
      </w:rPr>
    </w:lvl>
    <w:lvl w:ilvl="7" w:tplc="DDCA1320" w:tentative="1">
      <w:start w:val="1"/>
      <w:numFmt w:val="bullet"/>
      <w:lvlText w:val="o"/>
      <w:lvlJc w:val="left"/>
      <w:pPr>
        <w:tabs>
          <w:tab w:val="num" w:pos="5760"/>
        </w:tabs>
        <w:ind w:left="5760" w:hanging="360"/>
      </w:pPr>
      <w:rPr>
        <w:rFonts w:ascii="Courier New" w:hAnsi="Courier New" w:cs="Courier New" w:hint="default"/>
      </w:rPr>
    </w:lvl>
    <w:lvl w:ilvl="8" w:tplc="0F741E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7B56F5CA">
      <w:start w:val="1"/>
      <w:numFmt w:val="bullet"/>
      <w:lvlText w:val=""/>
      <w:lvlJc w:val="left"/>
      <w:pPr>
        <w:tabs>
          <w:tab w:val="num" w:pos="720"/>
        </w:tabs>
        <w:ind w:left="720" w:hanging="360"/>
      </w:pPr>
      <w:rPr>
        <w:rFonts w:ascii="Symbol" w:hAnsi="Symbol" w:hint="default"/>
      </w:rPr>
    </w:lvl>
    <w:lvl w:ilvl="1" w:tplc="D376E572" w:tentative="1">
      <w:start w:val="1"/>
      <w:numFmt w:val="bullet"/>
      <w:lvlText w:val="o"/>
      <w:lvlJc w:val="left"/>
      <w:pPr>
        <w:tabs>
          <w:tab w:val="num" w:pos="1440"/>
        </w:tabs>
        <w:ind w:left="1440" w:hanging="360"/>
      </w:pPr>
      <w:rPr>
        <w:rFonts w:ascii="Courier New" w:hAnsi="Courier New" w:cs="Courier New" w:hint="default"/>
      </w:rPr>
    </w:lvl>
    <w:lvl w:ilvl="2" w:tplc="0A026676" w:tentative="1">
      <w:start w:val="1"/>
      <w:numFmt w:val="bullet"/>
      <w:lvlText w:val=""/>
      <w:lvlJc w:val="left"/>
      <w:pPr>
        <w:tabs>
          <w:tab w:val="num" w:pos="2160"/>
        </w:tabs>
        <w:ind w:left="2160" w:hanging="360"/>
      </w:pPr>
      <w:rPr>
        <w:rFonts w:ascii="Wingdings" w:hAnsi="Wingdings" w:hint="default"/>
      </w:rPr>
    </w:lvl>
    <w:lvl w:ilvl="3" w:tplc="1A1C0BCE" w:tentative="1">
      <w:start w:val="1"/>
      <w:numFmt w:val="bullet"/>
      <w:lvlText w:val=""/>
      <w:lvlJc w:val="left"/>
      <w:pPr>
        <w:tabs>
          <w:tab w:val="num" w:pos="2880"/>
        </w:tabs>
        <w:ind w:left="2880" w:hanging="360"/>
      </w:pPr>
      <w:rPr>
        <w:rFonts w:ascii="Symbol" w:hAnsi="Symbol" w:hint="default"/>
      </w:rPr>
    </w:lvl>
    <w:lvl w:ilvl="4" w:tplc="57FCE306" w:tentative="1">
      <w:start w:val="1"/>
      <w:numFmt w:val="bullet"/>
      <w:lvlText w:val="o"/>
      <w:lvlJc w:val="left"/>
      <w:pPr>
        <w:tabs>
          <w:tab w:val="num" w:pos="3600"/>
        </w:tabs>
        <w:ind w:left="3600" w:hanging="360"/>
      </w:pPr>
      <w:rPr>
        <w:rFonts w:ascii="Courier New" w:hAnsi="Courier New" w:cs="Courier New" w:hint="default"/>
      </w:rPr>
    </w:lvl>
    <w:lvl w:ilvl="5" w:tplc="1DCA42C6" w:tentative="1">
      <w:start w:val="1"/>
      <w:numFmt w:val="bullet"/>
      <w:lvlText w:val=""/>
      <w:lvlJc w:val="left"/>
      <w:pPr>
        <w:tabs>
          <w:tab w:val="num" w:pos="4320"/>
        </w:tabs>
        <w:ind w:left="4320" w:hanging="360"/>
      </w:pPr>
      <w:rPr>
        <w:rFonts w:ascii="Wingdings" w:hAnsi="Wingdings" w:hint="default"/>
      </w:rPr>
    </w:lvl>
    <w:lvl w:ilvl="6" w:tplc="3580B7FA" w:tentative="1">
      <w:start w:val="1"/>
      <w:numFmt w:val="bullet"/>
      <w:lvlText w:val=""/>
      <w:lvlJc w:val="left"/>
      <w:pPr>
        <w:tabs>
          <w:tab w:val="num" w:pos="5040"/>
        </w:tabs>
        <w:ind w:left="5040" w:hanging="360"/>
      </w:pPr>
      <w:rPr>
        <w:rFonts w:ascii="Symbol" w:hAnsi="Symbol" w:hint="default"/>
      </w:rPr>
    </w:lvl>
    <w:lvl w:ilvl="7" w:tplc="5FA0DEDA" w:tentative="1">
      <w:start w:val="1"/>
      <w:numFmt w:val="bullet"/>
      <w:lvlText w:val="o"/>
      <w:lvlJc w:val="left"/>
      <w:pPr>
        <w:tabs>
          <w:tab w:val="num" w:pos="5760"/>
        </w:tabs>
        <w:ind w:left="5760" w:hanging="360"/>
      </w:pPr>
      <w:rPr>
        <w:rFonts w:ascii="Courier New" w:hAnsi="Courier New" w:cs="Courier New" w:hint="default"/>
      </w:rPr>
    </w:lvl>
    <w:lvl w:ilvl="8" w:tplc="06A2C1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665C617E">
      <w:start w:val="1"/>
      <w:numFmt w:val="bullet"/>
      <w:lvlText w:val=""/>
      <w:lvlJc w:val="left"/>
      <w:pPr>
        <w:tabs>
          <w:tab w:val="num" w:pos="720"/>
        </w:tabs>
        <w:ind w:left="720" w:hanging="360"/>
      </w:pPr>
      <w:rPr>
        <w:rFonts w:ascii="Symbol" w:hAnsi="Symbol" w:hint="default"/>
      </w:rPr>
    </w:lvl>
    <w:lvl w:ilvl="1" w:tplc="B43292B0" w:tentative="1">
      <w:start w:val="1"/>
      <w:numFmt w:val="bullet"/>
      <w:lvlText w:val="o"/>
      <w:lvlJc w:val="left"/>
      <w:pPr>
        <w:tabs>
          <w:tab w:val="num" w:pos="1440"/>
        </w:tabs>
        <w:ind w:left="1440" w:hanging="360"/>
      </w:pPr>
      <w:rPr>
        <w:rFonts w:ascii="Courier New" w:hAnsi="Courier New" w:cs="Courier New" w:hint="default"/>
      </w:rPr>
    </w:lvl>
    <w:lvl w:ilvl="2" w:tplc="FF2A712C" w:tentative="1">
      <w:start w:val="1"/>
      <w:numFmt w:val="bullet"/>
      <w:lvlText w:val=""/>
      <w:lvlJc w:val="left"/>
      <w:pPr>
        <w:tabs>
          <w:tab w:val="num" w:pos="2160"/>
        </w:tabs>
        <w:ind w:left="2160" w:hanging="360"/>
      </w:pPr>
      <w:rPr>
        <w:rFonts w:ascii="Wingdings" w:hAnsi="Wingdings" w:hint="default"/>
      </w:rPr>
    </w:lvl>
    <w:lvl w:ilvl="3" w:tplc="34888DF2" w:tentative="1">
      <w:start w:val="1"/>
      <w:numFmt w:val="bullet"/>
      <w:lvlText w:val=""/>
      <w:lvlJc w:val="left"/>
      <w:pPr>
        <w:tabs>
          <w:tab w:val="num" w:pos="2880"/>
        </w:tabs>
        <w:ind w:left="2880" w:hanging="360"/>
      </w:pPr>
      <w:rPr>
        <w:rFonts w:ascii="Symbol" w:hAnsi="Symbol" w:hint="default"/>
      </w:rPr>
    </w:lvl>
    <w:lvl w:ilvl="4" w:tplc="EEACC2E4" w:tentative="1">
      <w:start w:val="1"/>
      <w:numFmt w:val="bullet"/>
      <w:lvlText w:val="o"/>
      <w:lvlJc w:val="left"/>
      <w:pPr>
        <w:tabs>
          <w:tab w:val="num" w:pos="3600"/>
        </w:tabs>
        <w:ind w:left="3600" w:hanging="360"/>
      </w:pPr>
      <w:rPr>
        <w:rFonts w:ascii="Courier New" w:hAnsi="Courier New" w:cs="Courier New" w:hint="default"/>
      </w:rPr>
    </w:lvl>
    <w:lvl w:ilvl="5" w:tplc="42F63EB2" w:tentative="1">
      <w:start w:val="1"/>
      <w:numFmt w:val="bullet"/>
      <w:lvlText w:val=""/>
      <w:lvlJc w:val="left"/>
      <w:pPr>
        <w:tabs>
          <w:tab w:val="num" w:pos="4320"/>
        </w:tabs>
        <w:ind w:left="4320" w:hanging="360"/>
      </w:pPr>
      <w:rPr>
        <w:rFonts w:ascii="Wingdings" w:hAnsi="Wingdings" w:hint="default"/>
      </w:rPr>
    </w:lvl>
    <w:lvl w:ilvl="6" w:tplc="C11E588A" w:tentative="1">
      <w:start w:val="1"/>
      <w:numFmt w:val="bullet"/>
      <w:lvlText w:val=""/>
      <w:lvlJc w:val="left"/>
      <w:pPr>
        <w:tabs>
          <w:tab w:val="num" w:pos="5040"/>
        </w:tabs>
        <w:ind w:left="5040" w:hanging="360"/>
      </w:pPr>
      <w:rPr>
        <w:rFonts w:ascii="Symbol" w:hAnsi="Symbol" w:hint="default"/>
      </w:rPr>
    </w:lvl>
    <w:lvl w:ilvl="7" w:tplc="2D30FE02" w:tentative="1">
      <w:start w:val="1"/>
      <w:numFmt w:val="bullet"/>
      <w:lvlText w:val="o"/>
      <w:lvlJc w:val="left"/>
      <w:pPr>
        <w:tabs>
          <w:tab w:val="num" w:pos="5760"/>
        </w:tabs>
        <w:ind w:left="5760" w:hanging="360"/>
      </w:pPr>
      <w:rPr>
        <w:rFonts w:ascii="Courier New" w:hAnsi="Courier New" w:cs="Courier New" w:hint="default"/>
      </w:rPr>
    </w:lvl>
    <w:lvl w:ilvl="8" w:tplc="5FB076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89CB3CE">
      <w:start w:val="1"/>
      <w:numFmt w:val="bullet"/>
      <w:lvlText w:val=""/>
      <w:lvlJc w:val="left"/>
      <w:pPr>
        <w:ind w:left="720" w:hanging="360"/>
      </w:pPr>
      <w:rPr>
        <w:rFonts w:ascii="Symbol" w:hAnsi="Symbol" w:hint="default"/>
      </w:rPr>
    </w:lvl>
    <w:lvl w:ilvl="1" w:tplc="87E832BC" w:tentative="1">
      <w:start w:val="1"/>
      <w:numFmt w:val="bullet"/>
      <w:lvlText w:val="o"/>
      <w:lvlJc w:val="left"/>
      <w:pPr>
        <w:ind w:left="1440" w:hanging="360"/>
      </w:pPr>
      <w:rPr>
        <w:rFonts w:ascii="Courier New" w:hAnsi="Courier New" w:cs="Courier New" w:hint="default"/>
      </w:rPr>
    </w:lvl>
    <w:lvl w:ilvl="2" w:tplc="DFCE9B04" w:tentative="1">
      <w:start w:val="1"/>
      <w:numFmt w:val="bullet"/>
      <w:lvlText w:val=""/>
      <w:lvlJc w:val="left"/>
      <w:pPr>
        <w:ind w:left="2160" w:hanging="360"/>
      </w:pPr>
      <w:rPr>
        <w:rFonts w:ascii="Wingdings" w:hAnsi="Wingdings" w:hint="default"/>
      </w:rPr>
    </w:lvl>
    <w:lvl w:ilvl="3" w:tplc="8CE0171C" w:tentative="1">
      <w:start w:val="1"/>
      <w:numFmt w:val="bullet"/>
      <w:lvlText w:val=""/>
      <w:lvlJc w:val="left"/>
      <w:pPr>
        <w:ind w:left="2880" w:hanging="360"/>
      </w:pPr>
      <w:rPr>
        <w:rFonts w:ascii="Symbol" w:hAnsi="Symbol" w:hint="default"/>
      </w:rPr>
    </w:lvl>
    <w:lvl w:ilvl="4" w:tplc="D50CCD6C" w:tentative="1">
      <w:start w:val="1"/>
      <w:numFmt w:val="bullet"/>
      <w:lvlText w:val="o"/>
      <w:lvlJc w:val="left"/>
      <w:pPr>
        <w:ind w:left="3600" w:hanging="360"/>
      </w:pPr>
      <w:rPr>
        <w:rFonts w:ascii="Courier New" w:hAnsi="Courier New" w:cs="Courier New" w:hint="default"/>
      </w:rPr>
    </w:lvl>
    <w:lvl w:ilvl="5" w:tplc="451E12D0" w:tentative="1">
      <w:start w:val="1"/>
      <w:numFmt w:val="bullet"/>
      <w:lvlText w:val=""/>
      <w:lvlJc w:val="left"/>
      <w:pPr>
        <w:ind w:left="4320" w:hanging="360"/>
      </w:pPr>
      <w:rPr>
        <w:rFonts w:ascii="Wingdings" w:hAnsi="Wingdings" w:hint="default"/>
      </w:rPr>
    </w:lvl>
    <w:lvl w:ilvl="6" w:tplc="FA46F2B4" w:tentative="1">
      <w:start w:val="1"/>
      <w:numFmt w:val="bullet"/>
      <w:lvlText w:val=""/>
      <w:lvlJc w:val="left"/>
      <w:pPr>
        <w:ind w:left="5040" w:hanging="360"/>
      </w:pPr>
      <w:rPr>
        <w:rFonts w:ascii="Symbol" w:hAnsi="Symbol" w:hint="default"/>
      </w:rPr>
    </w:lvl>
    <w:lvl w:ilvl="7" w:tplc="A33E1DB2" w:tentative="1">
      <w:start w:val="1"/>
      <w:numFmt w:val="bullet"/>
      <w:lvlText w:val="o"/>
      <w:lvlJc w:val="left"/>
      <w:pPr>
        <w:ind w:left="5760" w:hanging="360"/>
      </w:pPr>
      <w:rPr>
        <w:rFonts w:ascii="Courier New" w:hAnsi="Courier New" w:cs="Courier New" w:hint="default"/>
      </w:rPr>
    </w:lvl>
    <w:lvl w:ilvl="8" w:tplc="974E0E8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7FAEC5C">
      <w:numFmt w:val="bullet"/>
      <w:lvlText w:val="-"/>
      <w:lvlJc w:val="left"/>
      <w:pPr>
        <w:ind w:left="1080" w:hanging="360"/>
      </w:pPr>
      <w:rPr>
        <w:rFonts w:ascii="Arial" w:eastAsia="Times New Roman" w:hAnsi="Arial" w:cs="Arial" w:hint="default"/>
      </w:rPr>
    </w:lvl>
    <w:lvl w:ilvl="1" w:tplc="3A08B838" w:tentative="1">
      <w:start w:val="1"/>
      <w:numFmt w:val="bullet"/>
      <w:lvlText w:val="o"/>
      <w:lvlJc w:val="left"/>
      <w:pPr>
        <w:ind w:left="1800" w:hanging="360"/>
      </w:pPr>
      <w:rPr>
        <w:rFonts w:ascii="Courier New" w:hAnsi="Courier New" w:cs="Courier New" w:hint="default"/>
      </w:rPr>
    </w:lvl>
    <w:lvl w:ilvl="2" w:tplc="EAC88F4E" w:tentative="1">
      <w:start w:val="1"/>
      <w:numFmt w:val="bullet"/>
      <w:lvlText w:val=""/>
      <w:lvlJc w:val="left"/>
      <w:pPr>
        <w:ind w:left="2520" w:hanging="360"/>
      </w:pPr>
      <w:rPr>
        <w:rFonts w:ascii="Wingdings" w:hAnsi="Wingdings" w:hint="default"/>
      </w:rPr>
    </w:lvl>
    <w:lvl w:ilvl="3" w:tplc="2E364D6C" w:tentative="1">
      <w:start w:val="1"/>
      <w:numFmt w:val="bullet"/>
      <w:lvlText w:val=""/>
      <w:lvlJc w:val="left"/>
      <w:pPr>
        <w:ind w:left="3240" w:hanging="360"/>
      </w:pPr>
      <w:rPr>
        <w:rFonts w:ascii="Symbol" w:hAnsi="Symbol" w:hint="default"/>
      </w:rPr>
    </w:lvl>
    <w:lvl w:ilvl="4" w:tplc="A5A66E7E" w:tentative="1">
      <w:start w:val="1"/>
      <w:numFmt w:val="bullet"/>
      <w:lvlText w:val="o"/>
      <w:lvlJc w:val="left"/>
      <w:pPr>
        <w:ind w:left="3960" w:hanging="360"/>
      </w:pPr>
      <w:rPr>
        <w:rFonts w:ascii="Courier New" w:hAnsi="Courier New" w:cs="Courier New" w:hint="default"/>
      </w:rPr>
    </w:lvl>
    <w:lvl w:ilvl="5" w:tplc="5394BD9E" w:tentative="1">
      <w:start w:val="1"/>
      <w:numFmt w:val="bullet"/>
      <w:lvlText w:val=""/>
      <w:lvlJc w:val="left"/>
      <w:pPr>
        <w:ind w:left="4680" w:hanging="360"/>
      </w:pPr>
      <w:rPr>
        <w:rFonts w:ascii="Wingdings" w:hAnsi="Wingdings" w:hint="default"/>
      </w:rPr>
    </w:lvl>
    <w:lvl w:ilvl="6" w:tplc="F7340A64" w:tentative="1">
      <w:start w:val="1"/>
      <w:numFmt w:val="bullet"/>
      <w:lvlText w:val=""/>
      <w:lvlJc w:val="left"/>
      <w:pPr>
        <w:ind w:left="5400" w:hanging="360"/>
      </w:pPr>
      <w:rPr>
        <w:rFonts w:ascii="Symbol" w:hAnsi="Symbol" w:hint="default"/>
      </w:rPr>
    </w:lvl>
    <w:lvl w:ilvl="7" w:tplc="E42ACA12" w:tentative="1">
      <w:start w:val="1"/>
      <w:numFmt w:val="bullet"/>
      <w:lvlText w:val="o"/>
      <w:lvlJc w:val="left"/>
      <w:pPr>
        <w:ind w:left="6120" w:hanging="360"/>
      </w:pPr>
      <w:rPr>
        <w:rFonts w:ascii="Courier New" w:hAnsi="Courier New" w:cs="Courier New" w:hint="default"/>
      </w:rPr>
    </w:lvl>
    <w:lvl w:ilvl="8" w:tplc="B0E24124"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21D6806C">
      <w:start w:val="1"/>
      <w:numFmt w:val="bullet"/>
      <w:lvlText w:val=""/>
      <w:lvlJc w:val="left"/>
      <w:pPr>
        <w:tabs>
          <w:tab w:val="num" w:pos="720"/>
        </w:tabs>
        <w:ind w:left="720" w:hanging="360"/>
      </w:pPr>
      <w:rPr>
        <w:rFonts w:ascii="Symbol" w:hAnsi="Symbol" w:hint="default"/>
      </w:rPr>
    </w:lvl>
    <w:lvl w:ilvl="1" w:tplc="36B4F152" w:tentative="1">
      <w:start w:val="1"/>
      <w:numFmt w:val="bullet"/>
      <w:lvlText w:val="o"/>
      <w:lvlJc w:val="left"/>
      <w:pPr>
        <w:tabs>
          <w:tab w:val="num" w:pos="1440"/>
        </w:tabs>
        <w:ind w:left="1440" w:hanging="360"/>
      </w:pPr>
      <w:rPr>
        <w:rFonts w:ascii="Courier New" w:hAnsi="Courier New" w:cs="Courier New" w:hint="default"/>
      </w:rPr>
    </w:lvl>
    <w:lvl w:ilvl="2" w:tplc="982C4E34" w:tentative="1">
      <w:start w:val="1"/>
      <w:numFmt w:val="bullet"/>
      <w:lvlText w:val=""/>
      <w:lvlJc w:val="left"/>
      <w:pPr>
        <w:tabs>
          <w:tab w:val="num" w:pos="2160"/>
        </w:tabs>
        <w:ind w:left="2160" w:hanging="360"/>
      </w:pPr>
      <w:rPr>
        <w:rFonts w:ascii="Wingdings" w:hAnsi="Wingdings" w:hint="default"/>
      </w:rPr>
    </w:lvl>
    <w:lvl w:ilvl="3" w:tplc="9F96B244" w:tentative="1">
      <w:start w:val="1"/>
      <w:numFmt w:val="bullet"/>
      <w:lvlText w:val=""/>
      <w:lvlJc w:val="left"/>
      <w:pPr>
        <w:tabs>
          <w:tab w:val="num" w:pos="2880"/>
        </w:tabs>
        <w:ind w:left="2880" w:hanging="360"/>
      </w:pPr>
      <w:rPr>
        <w:rFonts w:ascii="Symbol" w:hAnsi="Symbol" w:hint="default"/>
      </w:rPr>
    </w:lvl>
    <w:lvl w:ilvl="4" w:tplc="7AA2F8F8" w:tentative="1">
      <w:start w:val="1"/>
      <w:numFmt w:val="bullet"/>
      <w:lvlText w:val="o"/>
      <w:lvlJc w:val="left"/>
      <w:pPr>
        <w:tabs>
          <w:tab w:val="num" w:pos="3600"/>
        </w:tabs>
        <w:ind w:left="3600" w:hanging="360"/>
      </w:pPr>
      <w:rPr>
        <w:rFonts w:ascii="Courier New" w:hAnsi="Courier New" w:cs="Courier New" w:hint="default"/>
      </w:rPr>
    </w:lvl>
    <w:lvl w:ilvl="5" w:tplc="D506D356" w:tentative="1">
      <w:start w:val="1"/>
      <w:numFmt w:val="bullet"/>
      <w:lvlText w:val=""/>
      <w:lvlJc w:val="left"/>
      <w:pPr>
        <w:tabs>
          <w:tab w:val="num" w:pos="4320"/>
        </w:tabs>
        <w:ind w:left="4320" w:hanging="360"/>
      </w:pPr>
      <w:rPr>
        <w:rFonts w:ascii="Wingdings" w:hAnsi="Wingdings" w:hint="default"/>
      </w:rPr>
    </w:lvl>
    <w:lvl w:ilvl="6" w:tplc="0F128242" w:tentative="1">
      <w:start w:val="1"/>
      <w:numFmt w:val="bullet"/>
      <w:lvlText w:val=""/>
      <w:lvlJc w:val="left"/>
      <w:pPr>
        <w:tabs>
          <w:tab w:val="num" w:pos="5040"/>
        </w:tabs>
        <w:ind w:left="5040" w:hanging="360"/>
      </w:pPr>
      <w:rPr>
        <w:rFonts w:ascii="Symbol" w:hAnsi="Symbol" w:hint="default"/>
      </w:rPr>
    </w:lvl>
    <w:lvl w:ilvl="7" w:tplc="A1E205A2" w:tentative="1">
      <w:start w:val="1"/>
      <w:numFmt w:val="bullet"/>
      <w:lvlText w:val="o"/>
      <w:lvlJc w:val="left"/>
      <w:pPr>
        <w:tabs>
          <w:tab w:val="num" w:pos="5760"/>
        </w:tabs>
        <w:ind w:left="5760" w:hanging="360"/>
      </w:pPr>
      <w:rPr>
        <w:rFonts w:ascii="Courier New" w:hAnsi="Courier New" w:cs="Courier New" w:hint="default"/>
      </w:rPr>
    </w:lvl>
    <w:lvl w:ilvl="8" w:tplc="82381B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D068D98A">
      <w:start w:val="1"/>
      <w:numFmt w:val="bullet"/>
      <w:lvlText w:val=""/>
      <w:lvlJc w:val="left"/>
      <w:pPr>
        <w:tabs>
          <w:tab w:val="num" w:pos="720"/>
        </w:tabs>
        <w:ind w:left="720" w:hanging="360"/>
      </w:pPr>
      <w:rPr>
        <w:rFonts w:ascii="Symbol" w:hAnsi="Symbol" w:hint="default"/>
      </w:rPr>
    </w:lvl>
    <w:lvl w:ilvl="1" w:tplc="FF76FAFC" w:tentative="1">
      <w:start w:val="1"/>
      <w:numFmt w:val="bullet"/>
      <w:lvlText w:val="o"/>
      <w:lvlJc w:val="left"/>
      <w:pPr>
        <w:tabs>
          <w:tab w:val="num" w:pos="1440"/>
        </w:tabs>
        <w:ind w:left="1440" w:hanging="360"/>
      </w:pPr>
      <w:rPr>
        <w:rFonts w:ascii="Courier New" w:hAnsi="Courier New" w:cs="Courier New" w:hint="default"/>
      </w:rPr>
    </w:lvl>
    <w:lvl w:ilvl="2" w:tplc="42DA1ADC" w:tentative="1">
      <w:start w:val="1"/>
      <w:numFmt w:val="bullet"/>
      <w:lvlText w:val=""/>
      <w:lvlJc w:val="left"/>
      <w:pPr>
        <w:tabs>
          <w:tab w:val="num" w:pos="2160"/>
        </w:tabs>
        <w:ind w:left="2160" w:hanging="360"/>
      </w:pPr>
      <w:rPr>
        <w:rFonts w:ascii="Wingdings" w:hAnsi="Wingdings" w:hint="default"/>
      </w:rPr>
    </w:lvl>
    <w:lvl w:ilvl="3" w:tplc="C24A1EC0" w:tentative="1">
      <w:start w:val="1"/>
      <w:numFmt w:val="bullet"/>
      <w:lvlText w:val=""/>
      <w:lvlJc w:val="left"/>
      <w:pPr>
        <w:tabs>
          <w:tab w:val="num" w:pos="2880"/>
        </w:tabs>
        <w:ind w:left="2880" w:hanging="360"/>
      </w:pPr>
      <w:rPr>
        <w:rFonts w:ascii="Symbol" w:hAnsi="Symbol" w:hint="default"/>
      </w:rPr>
    </w:lvl>
    <w:lvl w:ilvl="4" w:tplc="32402ECE" w:tentative="1">
      <w:start w:val="1"/>
      <w:numFmt w:val="bullet"/>
      <w:lvlText w:val="o"/>
      <w:lvlJc w:val="left"/>
      <w:pPr>
        <w:tabs>
          <w:tab w:val="num" w:pos="3600"/>
        </w:tabs>
        <w:ind w:left="3600" w:hanging="360"/>
      </w:pPr>
      <w:rPr>
        <w:rFonts w:ascii="Courier New" w:hAnsi="Courier New" w:cs="Courier New" w:hint="default"/>
      </w:rPr>
    </w:lvl>
    <w:lvl w:ilvl="5" w:tplc="F306B762" w:tentative="1">
      <w:start w:val="1"/>
      <w:numFmt w:val="bullet"/>
      <w:lvlText w:val=""/>
      <w:lvlJc w:val="left"/>
      <w:pPr>
        <w:tabs>
          <w:tab w:val="num" w:pos="4320"/>
        </w:tabs>
        <w:ind w:left="4320" w:hanging="360"/>
      </w:pPr>
      <w:rPr>
        <w:rFonts w:ascii="Wingdings" w:hAnsi="Wingdings" w:hint="default"/>
      </w:rPr>
    </w:lvl>
    <w:lvl w:ilvl="6" w:tplc="9B4E91E6" w:tentative="1">
      <w:start w:val="1"/>
      <w:numFmt w:val="bullet"/>
      <w:lvlText w:val=""/>
      <w:lvlJc w:val="left"/>
      <w:pPr>
        <w:tabs>
          <w:tab w:val="num" w:pos="5040"/>
        </w:tabs>
        <w:ind w:left="5040" w:hanging="360"/>
      </w:pPr>
      <w:rPr>
        <w:rFonts w:ascii="Symbol" w:hAnsi="Symbol" w:hint="default"/>
      </w:rPr>
    </w:lvl>
    <w:lvl w:ilvl="7" w:tplc="88128EE6" w:tentative="1">
      <w:start w:val="1"/>
      <w:numFmt w:val="bullet"/>
      <w:lvlText w:val="o"/>
      <w:lvlJc w:val="left"/>
      <w:pPr>
        <w:tabs>
          <w:tab w:val="num" w:pos="5760"/>
        </w:tabs>
        <w:ind w:left="5760" w:hanging="360"/>
      </w:pPr>
      <w:rPr>
        <w:rFonts w:ascii="Courier New" w:hAnsi="Courier New" w:cs="Courier New" w:hint="default"/>
      </w:rPr>
    </w:lvl>
    <w:lvl w:ilvl="8" w:tplc="B6D6E77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C470B9DC">
      <w:start w:val="1"/>
      <w:numFmt w:val="bullet"/>
      <w:lvlText w:val=""/>
      <w:lvlJc w:val="left"/>
      <w:pPr>
        <w:tabs>
          <w:tab w:val="num" w:pos="720"/>
        </w:tabs>
        <w:ind w:left="720" w:hanging="360"/>
      </w:pPr>
      <w:rPr>
        <w:rFonts w:ascii="Symbol" w:hAnsi="Symbol" w:hint="default"/>
      </w:rPr>
    </w:lvl>
    <w:lvl w:ilvl="1" w:tplc="CA709E6C" w:tentative="1">
      <w:start w:val="1"/>
      <w:numFmt w:val="bullet"/>
      <w:lvlText w:val="o"/>
      <w:lvlJc w:val="left"/>
      <w:pPr>
        <w:tabs>
          <w:tab w:val="num" w:pos="1440"/>
        </w:tabs>
        <w:ind w:left="1440" w:hanging="360"/>
      </w:pPr>
      <w:rPr>
        <w:rFonts w:ascii="Courier New" w:hAnsi="Courier New" w:cs="Courier New" w:hint="default"/>
      </w:rPr>
    </w:lvl>
    <w:lvl w:ilvl="2" w:tplc="1FD457D2" w:tentative="1">
      <w:start w:val="1"/>
      <w:numFmt w:val="bullet"/>
      <w:lvlText w:val=""/>
      <w:lvlJc w:val="left"/>
      <w:pPr>
        <w:tabs>
          <w:tab w:val="num" w:pos="2160"/>
        </w:tabs>
        <w:ind w:left="2160" w:hanging="360"/>
      </w:pPr>
      <w:rPr>
        <w:rFonts w:ascii="Wingdings" w:hAnsi="Wingdings" w:hint="default"/>
      </w:rPr>
    </w:lvl>
    <w:lvl w:ilvl="3" w:tplc="97A890CC" w:tentative="1">
      <w:start w:val="1"/>
      <w:numFmt w:val="bullet"/>
      <w:lvlText w:val=""/>
      <w:lvlJc w:val="left"/>
      <w:pPr>
        <w:tabs>
          <w:tab w:val="num" w:pos="2880"/>
        </w:tabs>
        <w:ind w:left="2880" w:hanging="360"/>
      </w:pPr>
      <w:rPr>
        <w:rFonts w:ascii="Symbol" w:hAnsi="Symbol" w:hint="default"/>
      </w:rPr>
    </w:lvl>
    <w:lvl w:ilvl="4" w:tplc="6D26A318" w:tentative="1">
      <w:start w:val="1"/>
      <w:numFmt w:val="bullet"/>
      <w:lvlText w:val="o"/>
      <w:lvlJc w:val="left"/>
      <w:pPr>
        <w:tabs>
          <w:tab w:val="num" w:pos="3600"/>
        </w:tabs>
        <w:ind w:left="3600" w:hanging="360"/>
      </w:pPr>
      <w:rPr>
        <w:rFonts w:ascii="Courier New" w:hAnsi="Courier New" w:cs="Courier New" w:hint="default"/>
      </w:rPr>
    </w:lvl>
    <w:lvl w:ilvl="5" w:tplc="4E84B5A2" w:tentative="1">
      <w:start w:val="1"/>
      <w:numFmt w:val="bullet"/>
      <w:lvlText w:val=""/>
      <w:lvlJc w:val="left"/>
      <w:pPr>
        <w:tabs>
          <w:tab w:val="num" w:pos="4320"/>
        </w:tabs>
        <w:ind w:left="4320" w:hanging="360"/>
      </w:pPr>
      <w:rPr>
        <w:rFonts w:ascii="Wingdings" w:hAnsi="Wingdings" w:hint="default"/>
      </w:rPr>
    </w:lvl>
    <w:lvl w:ilvl="6" w:tplc="837A7E50" w:tentative="1">
      <w:start w:val="1"/>
      <w:numFmt w:val="bullet"/>
      <w:lvlText w:val=""/>
      <w:lvlJc w:val="left"/>
      <w:pPr>
        <w:tabs>
          <w:tab w:val="num" w:pos="5040"/>
        </w:tabs>
        <w:ind w:left="5040" w:hanging="360"/>
      </w:pPr>
      <w:rPr>
        <w:rFonts w:ascii="Symbol" w:hAnsi="Symbol" w:hint="default"/>
      </w:rPr>
    </w:lvl>
    <w:lvl w:ilvl="7" w:tplc="58BEF3CE" w:tentative="1">
      <w:start w:val="1"/>
      <w:numFmt w:val="bullet"/>
      <w:lvlText w:val="o"/>
      <w:lvlJc w:val="left"/>
      <w:pPr>
        <w:tabs>
          <w:tab w:val="num" w:pos="5760"/>
        </w:tabs>
        <w:ind w:left="5760" w:hanging="360"/>
      </w:pPr>
      <w:rPr>
        <w:rFonts w:ascii="Courier New" w:hAnsi="Courier New" w:cs="Courier New" w:hint="default"/>
      </w:rPr>
    </w:lvl>
    <w:lvl w:ilvl="8" w:tplc="CA1C16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E3CED078">
      <w:start w:val="1"/>
      <w:numFmt w:val="bullet"/>
      <w:lvlText w:val=""/>
      <w:lvlJc w:val="left"/>
      <w:pPr>
        <w:tabs>
          <w:tab w:val="num" w:pos="720"/>
        </w:tabs>
        <w:ind w:left="720" w:hanging="360"/>
      </w:pPr>
      <w:rPr>
        <w:rFonts w:ascii="Symbol" w:hAnsi="Symbol" w:hint="default"/>
      </w:rPr>
    </w:lvl>
    <w:lvl w:ilvl="1" w:tplc="3A845A08" w:tentative="1">
      <w:start w:val="1"/>
      <w:numFmt w:val="bullet"/>
      <w:lvlText w:val="o"/>
      <w:lvlJc w:val="left"/>
      <w:pPr>
        <w:tabs>
          <w:tab w:val="num" w:pos="1440"/>
        </w:tabs>
        <w:ind w:left="1440" w:hanging="360"/>
      </w:pPr>
      <w:rPr>
        <w:rFonts w:ascii="Courier New" w:hAnsi="Courier New" w:cs="Courier New" w:hint="default"/>
      </w:rPr>
    </w:lvl>
    <w:lvl w:ilvl="2" w:tplc="3C14517A" w:tentative="1">
      <w:start w:val="1"/>
      <w:numFmt w:val="bullet"/>
      <w:lvlText w:val=""/>
      <w:lvlJc w:val="left"/>
      <w:pPr>
        <w:tabs>
          <w:tab w:val="num" w:pos="2160"/>
        </w:tabs>
        <w:ind w:left="2160" w:hanging="360"/>
      </w:pPr>
      <w:rPr>
        <w:rFonts w:ascii="Wingdings" w:hAnsi="Wingdings" w:hint="default"/>
      </w:rPr>
    </w:lvl>
    <w:lvl w:ilvl="3" w:tplc="0BD68C16" w:tentative="1">
      <w:start w:val="1"/>
      <w:numFmt w:val="bullet"/>
      <w:lvlText w:val=""/>
      <w:lvlJc w:val="left"/>
      <w:pPr>
        <w:tabs>
          <w:tab w:val="num" w:pos="2880"/>
        </w:tabs>
        <w:ind w:left="2880" w:hanging="360"/>
      </w:pPr>
      <w:rPr>
        <w:rFonts w:ascii="Symbol" w:hAnsi="Symbol" w:hint="default"/>
      </w:rPr>
    </w:lvl>
    <w:lvl w:ilvl="4" w:tplc="C98A2878" w:tentative="1">
      <w:start w:val="1"/>
      <w:numFmt w:val="bullet"/>
      <w:lvlText w:val="o"/>
      <w:lvlJc w:val="left"/>
      <w:pPr>
        <w:tabs>
          <w:tab w:val="num" w:pos="3600"/>
        </w:tabs>
        <w:ind w:left="3600" w:hanging="360"/>
      </w:pPr>
      <w:rPr>
        <w:rFonts w:ascii="Courier New" w:hAnsi="Courier New" w:cs="Courier New" w:hint="default"/>
      </w:rPr>
    </w:lvl>
    <w:lvl w:ilvl="5" w:tplc="F91C6B98" w:tentative="1">
      <w:start w:val="1"/>
      <w:numFmt w:val="bullet"/>
      <w:lvlText w:val=""/>
      <w:lvlJc w:val="left"/>
      <w:pPr>
        <w:tabs>
          <w:tab w:val="num" w:pos="4320"/>
        </w:tabs>
        <w:ind w:left="4320" w:hanging="360"/>
      </w:pPr>
      <w:rPr>
        <w:rFonts w:ascii="Wingdings" w:hAnsi="Wingdings" w:hint="default"/>
      </w:rPr>
    </w:lvl>
    <w:lvl w:ilvl="6" w:tplc="033C906C" w:tentative="1">
      <w:start w:val="1"/>
      <w:numFmt w:val="bullet"/>
      <w:lvlText w:val=""/>
      <w:lvlJc w:val="left"/>
      <w:pPr>
        <w:tabs>
          <w:tab w:val="num" w:pos="5040"/>
        </w:tabs>
        <w:ind w:left="5040" w:hanging="360"/>
      </w:pPr>
      <w:rPr>
        <w:rFonts w:ascii="Symbol" w:hAnsi="Symbol" w:hint="default"/>
      </w:rPr>
    </w:lvl>
    <w:lvl w:ilvl="7" w:tplc="1E24BA8C" w:tentative="1">
      <w:start w:val="1"/>
      <w:numFmt w:val="bullet"/>
      <w:lvlText w:val="o"/>
      <w:lvlJc w:val="left"/>
      <w:pPr>
        <w:tabs>
          <w:tab w:val="num" w:pos="5760"/>
        </w:tabs>
        <w:ind w:left="5760" w:hanging="360"/>
      </w:pPr>
      <w:rPr>
        <w:rFonts w:ascii="Courier New" w:hAnsi="Courier New" w:cs="Courier New" w:hint="default"/>
      </w:rPr>
    </w:lvl>
    <w:lvl w:ilvl="8" w:tplc="2D9654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5EE286B4">
      <w:start w:val="1"/>
      <w:numFmt w:val="bullet"/>
      <w:lvlText w:val=""/>
      <w:lvlJc w:val="left"/>
      <w:pPr>
        <w:tabs>
          <w:tab w:val="num" w:pos="720"/>
        </w:tabs>
        <w:ind w:left="720" w:hanging="360"/>
      </w:pPr>
      <w:rPr>
        <w:rFonts w:ascii="Symbol" w:hAnsi="Symbol" w:hint="default"/>
      </w:rPr>
    </w:lvl>
    <w:lvl w:ilvl="1" w:tplc="51FE039E" w:tentative="1">
      <w:start w:val="1"/>
      <w:numFmt w:val="bullet"/>
      <w:lvlText w:val="o"/>
      <w:lvlJc w:val="left"/>
      <w:pPr>
        <w:tabs>
          <w:tab w:val="num" w:pos="1440"/>
        </w:tabs>
        <w:ind w:left="1440" w:hanging="360"/>
      </w:pPr>
      <w:rPr>
        <w:rFonts w:ascii="Courier New" w:hAnsi="Courier New" w:cs="Courier New" w:hint="default"/>
      </w:rPr>
    </w:lvl>
    <w:lvl w:ilvl="2" w:tplc="1876E8FC" w:tentative="1">
      <w:start w:val="1"/>
      <w:numFmt w:val="bullet"/>
      <w:lvlText w:val=""/>
      <w:lvlJc w:val="left"/>
      <w:pPr>
        <w:tabs>
          <w:tab w:val="num" w:pos="2160"/>
        </w:tabs>
        <w:ind w:left="2160" w:hanging="360"/>
      </w:pPr>
      <w:rPr>
        <w:rFonts w:ascii="Wingdings" w:hAnsi="Wingdings" w:hint="default"/>
      </w:rPr>
    </w:lvl>
    <w:lvl w:ilvl="3" w:tplc="94F05C46" w:tentative="1">
      <w:start w:val="1"/>
      <w:numFmt w:val="bullet"/>
      <w:lvlText w:val=""/>
      <w:lvlJc w:val="left"/>
      <w:pPr>
        <w:tabs>
          <w:tab w:val="num" w:pos="2880"/>
        </w:tabs>
        <w:ind w:left="2880" w:hanging="360"/>
      </w:pPr>
      <w:rPr>
        <w:rFonts w:ascii="Symbol" w:hAnsi="Symbol" w:hint="default"/>
      </w:rPr>
    </w:lvl>
    <w:lvl w:ilvl="4" w:tplc="59E66414" w:tentative="1">
      <w:start w:val="1"/>
      <w:numFmt w:val="bullet"/>
      <w:lvlText w:val="o"/>
      <w:lvlJc w:val="left"/>
      <w:pPr>
        <w:tabs>
          <w:tab w:val="num" w:pos="3600"/>
        </w:tabs>
        <w:ind w:left="3600" w:hanging="360"/>
      </w:pPr>
      <w:rPr>
        <w:rFonts w:ascii="Courier New" w:hAnsi="Courier New" w:cs="Courier New" w:hint="default"/>
      </w:rPr>
    </w:lvl>
    <w:lvl w:ilvl="5" w:tplc="CD4699BE" w:tentative="1">
      <w:start w:val="1"/>
      <w:numFmt w:val="bullet"/>
      <w:lvlText w:val=""/>
      <w:lvlJc w:val="left"/>
      <w:pPr>
        <w:tabs>
          <w:tab w:val="num" w:pos="4320"/>
        </w:tabs>
        <w:ind w:left="4320" w:hanging="360"/>
      </w:pPr>
      <w:rPr>
        <w:rFonts w:ascii="Wingdings" w:hAnsi="Wingdings" w:hint="default"/>
      </w:rPr>
    </w:lvl>
    <w:lvl w:ilvl="6" w:tplc="8B7442F2" w:tentative="1">
      <w:start w:val="1"/>
      <w:numFmt w:val="bullet"/>
      <w:lvlText w:val=""/>
      <w:lvlJc w:val="left"/>
      <w:pPr>
        <w:tabs>
          <w:tab w:val="num" w:pos="5040"/>
        </w:tabs>
        <w:ind w:left="5040" w:hanging="360"/>
      </w:pPr>
      <w:rPr>
        <w:rFonts w:ascii="Symbol" w:hAnsi="Symbol" w:hint="default"/>
      </w:rPr>
    </w:lvl>
    <w:lvl w:ilvl="7" w:tplc="CD92FA08" w:tentative="1">
      <w:start w:val="1"/>
      <w:numFmt w:val="bullet"/>
      <w:lvlText w:val="o"/>
      <w:lvlJc w:val="left"/>
      <w:pPr>
        <w:tabs>
          <w:tab w:val="num" w:pos="5760"/>
        </w:tabs>
        <w:ind w:left="5760" w:hanging="360"/>
      </w:pPr>
      <w:rPr>
        <w:rFonts w:ascii="Courier New" w:hAnsi="Courier New" w:cs="Courier New" w:hint="default"/>
      </w:rPr>
    </w:lvl>
    <w:lvl w:ilvl="8" w:tplc="C2E681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C0ADECA">
      <w:start w:val="1"/>
      <w:numFmt w:val="bullet"/>
      <w:lvlText w:val=""/>
      <w:lvlJc w:val="left"/>
      <w:pPr>
        <w:tabs>
          <w:tab w:val="num" w:pos="720"/>
        </w:tabs>
        <w:ind w:left="720" w:hanging="360"/>
      </w:pPr>
      <w:rPr>
        <w:rFonts w:ascii="Symbol" w:hAnsi="Symbol" w:hint="default"/>
      </w:rPr>
    </w:lvl>
    <w:lvl w:ilvl="1" w:tplc="A0660CAC" w:tentative="1">
      <w:start w:val="1"/>
      <w:numFmt w:val="bullet"/>
      <w:lvlText w:val="o"/>
      <w:lvlJc w:val="left"/>
      <w:pPr>
        <w:tabs>
          <w:tab w:val="num" w:pos="1440"/>
        </w:tabs>
        <w:ind w:left="1440" w:hanging="360"/>
      </w:pPr>
      <w:rPr>
        <w:rFonts w:ascii="Courier New" w:hAnsi="Courier New" w:cs="Courier New" w:hint="default"/>
      </w:rPr>
    </w:lvl>
    <w:lvl w:ilvl="2" w:tplc="A3D49EE2" w:tentative="1">
      <w:start w:val="1"/>
      <w:numFmt w:val="bullet"/>
      <w:lvlText w:val=""/>
      <w:lvlJc w:val="left"/>
      <w:pPr>
        <w:tabs>
          <w:tab w:val="num" w:pos="2160"/>
        </w:tabs>
        <w:ind w:left="2160" w:hanging="360"/>
      </w:pPr>
      <w:rPr>
        <w:rFonts w:ascii="Wingdings" w:hAnsi="Wingdings" w:hint="default"/>
      </w:rPr>
    </w:lvl>
    <w:lvl w:ilvl="3" w:tplc="D892FD14" w:tentative="1">
      <w:start w:val="1"/>
      <w:numFmt w:val="bullet"/>
      <w:lvlText w:val=""/>
      <w:lvlJc w:val="left"/>
      <w:pPr>
        <w:tabs>
          <w:tab w:val="num" w:pos="2880"/>
        </w:tabs>
        <w:ind w:left="2880" w:hanging="360"/>
      </w:pPr>
      <w:rPr>
        <w:rFonts w:ascii="Symbol" w:hAnsi="Symbol" w:hint="default"/>
      </w:rPr>
    </w:lvl>
    <w:lvl w:ilvl="4" w:tplc="A21A644A" w:tentative="1">
      <w:start w:val="1"/>
      <w:numFmt w:val="bullet"/>
      <w:lvlText w:val="o"/>
      <w:lvlJc w:val="left"/>
      <w:pPr>
        <w:tabs>
          <w:tab w:val="num" w:pos="3600"/>
        </w:tabs>
        <w:ind w:left="3600" w:hanging="360"/>
      </w:pPr>
      <w:rPr>
        <w:rFonts w:ascii="Courier New" w:hAnsi="Courier New" w:cs="Courier New" w:hint="default"/>
      </w:rPr>
    </w:lvl>
    <w:lvl w:ilvl="5" w:tplc="E52C531C" w:tentative="1">
      <w:start w:val="1"/>
      <w:numFmt w:val="bullet"/>
      <w:lvlText w:val=""/>
      <w:lvlJc w:val="left"/>
      <w:pPr>
        <w:tabs>
          <w:tab w:val="num" w:pos="4320"/>
        </w:tabs>
        <w:ind w:left="4320" w:hanging="360"/>
      </w:pPr>
      <w:rPr>
        <w:rFonts w:ascii="Wingdings" w:hAnsi="Wingdings" w:hint="default"/>
      </w:rPr>
    </w:lvl>
    <w:lvl w:ilvl="6" w:tplc="D148773C" w:tentative="1">
      <w:start w:val="1"/>
      <w:numFmt w:val="bullet"/>
      <w:lvlText w:val=""/>
      <w:lvlJc w:val="left"/>
      <w:pPr>
        <w:tabs>
          <w:tab w:val="num" w:pos="5040"/>
        </w:tabs>
        <w:ind w:left="5040" w:hanging="360"/>
      </w:pPr>
      <w:rPr>
        <w:rFonts w:ascii="Symbol" w:hAnsi="Symbol" w:hint="default"/>
      </w:rPr>
    </w:lvl>
    <w:lvl w:ilvl="7" w:tplc="AE267EB2" w:tentative="1">
      <w:start w:val="1"/>
      <w:numFmt w:val="bullet"/>
      <w:lvlText w:val="o"/>
      <w:lvlJc w:val="left"/>
      <w:pPr>
        <w:tabs>
          <w:tab w:val="num" w:pos="5760"/>
        </w:tabs>
        <w:ind w:left="5760" w:hanging="360"/>
      </w:pPr>
      <w:rPr>
        <w:rFonts w:ascii="Courier New" w:hAnsi="Courier New" w:cs="Courier New" w:hint="default"/>
      </w:rPr>
    </w:lvl>
    <w:lvl w:ilvl="8" w:tplc="E466C9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2996E168">
      <w:numFmt w:val="bullet"/>
      <w:lvlText w:val="-"/>
      <w:lvlJc w:val="left"/>
      <w:pPr>
        <w:ind w:left="1080" w:hanging="360"/>
      </w:pPr>
      <w:rPr>
        <w:rFonts w:ascii="Arial" w:eastAsia="Times New Roman" w:hAnsi="Arial" w:cs="Arial" w:hint="default"/>
      </w:rPr>
    </w:lvl>
    <w:lvl w:ilvl="1" w:tplc="01B2632C" w:tentative="1">
      <w:start w:val="1"/>
      <w:numFmt w:val="bullet"/>
      <w:lvlText w:val="o"/>
      <w:lvlJc w:val="left"/>
      <w:pPr>
        <w:ind w:left="1800" w:hanging="360"/>
      </w:pPr>
      <w:rPr>
        <w:rFonts w:ascii="Courier New" w:hAnsi="Courier New" w:cs="Courier New" w:hint="default"/>
      </w:rPr>
    </w:lvl>
    <w:lvl w:ilvl="2" w:tplc="008C4916" w:tentative="1">
      <w:start w:val="1"/>
      <w:numFmt w:val="bullet"/>
      <w:lvlText w:val=""/>
      <w:lvlJc w:val="left"/>
      <w:pPr>
        <w:ind w:left="2520" w:hanging="360"/>
      </w:pPr>
      <w:rPr>
        <w:rFonts w:ascii="Wingdings" w:hAnsi="Wingdings" w:hint="default"/>
      </w:rPr>
    </w:lvl>
    <w:lvl w:ilvl="3" w:tplc="28D49996" w:tentative="1">
      <w:start w:val="1"/>
      <w:numFmt w:val="bullet"/>
      <w:lvlText w:val=""/>
      <w:lvlJc w:val="left"/>
      <w:pPr>
        <w:ind w:left="3240" w:hanging="360"/>
      </w:pPr>
      <w:rPr>
        <w:rFonts w:ascii="Symbol" w:hAnsi="Symbol" w:hint="default"/>
      </w:rPr>
    </w:lvl>
    <w:lvl w:ilvl="4" w:tplc="928EF956" w:tentative="1">
      <w:start w:val="1"/>
      <w:numFmt w:val="bullet"/>
      <w:lvlText w:val="o"/>
      <w:lvlJc w:val="left"/>
      <w:pPr>
        <w:ind w:left="3960" w:hanging="360"/>
      </w:pPr>
      <w:rPr>
        <w:rFonts w:ascii="Courier New" w:hAnsi="Courier New" w:cs="Courier New" w:hint="default"/>
      </w:rPr>
    </w:lvl>
    <w:lvl w:ilvl="5" w:tplc="EB7237A4" w:tentative="1">
      <w:start w:val="1"/>
      <w:numFmt w:val="bullet"/>
      <w:lvlText w:val=""/>
      <w:lvlJc w:val="left"/>
      <w:pPr>
        <w:ind w:left="4680" w:hanging="360"/>
      </w:pPr>
      <w:rPr>
        <w:rFonts w:ascii="Wingdings" w:hAnsi="Wingdings" w:hint="default"/>
      </w:rPr>
    </w:lvl>
    <w:lvl w:ilvl="6" w:tplc="D8061E42" w:tentative="1">
      <w:start w:val="1"/>
      <w:numFmt w:val="bullet"/>
      <w:lvlText w:val=""/>
      <w:lvlJc w:val="left"/>
      <w:pPr>
        <w:ind w:left="5400" w:hanging="360"/>
      </w:pPr>
      <w:rPr>
        <w:rFonts w:ascii="Symbol" w:hAnsi="Symbol" w:hint="default"/>
      </w:rPr>
    </w:lvl>
    <w:lvl w:ilvl="7" w:tplc="2230CE68" w:tentative="1">
      <w:start w:val="1"/>
      <w:numFmt w:val="bullet"/>
      <w:lvlText w:val="o"/>
      <w:lvlJc w:val="left"/>
      <w:pPr>
        <w:ind w:left="6120" w:hanging="360"/>
      </w:pPr>
      <w:rPr>
        <w:rFonts w:ascii="Courier New" w:hAnsi="Courier New" w:cs="Courier New" w:hint="default"/>
      </w:rPr>
    </w:lvl>
    <w:lvl w:ilvl="8" w:tplc="1EC2656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78721A64">
      <w:start w:val="1"/>
      <w:numFmt w:val="bullet"/>
      <w:pStyle w:val="Aufzhlung1-SK"/>
      <w:lvlText w:val=""/>
      <w:lvlJc w:val="left"/>
      <w:pPr>
        <w:tabs>
          <w:tab w:val="num" w:pos="1134"/>
        </w:tabs>
        <w:ind w:left="1134" w:hanging="340"/>
      </w:pPr>
      <w:rPr>
        <w:rFonts w:ascii="Wingdings" w:hAnsi="Wingdings" w:hint="default"/>
        <w:sz w:val="24"/>
        <w:szCs w:val="24"/>
      </w:rPr>
    </w:lvl>
    <w:lvl w:ilvl="1" w:tplc="E02CA15E">
      <w:start w:val="1"/>
      <w:numFmt w:val="bullet"/>
      <w:lvlText w:val="o"/>
      <w:lvlJc w:val="left"/>
      <w:pPr>
        <w:tabs>
          <w:tab w:val="num" w:pos="1440"/>
        </w:tabs>
        <w:ind w:left="1440" w:hanging="360"/>
      </w:pPr>
      <w:rPr>
        <w:rFonts w:ascii="Courier New" w:hAnsi="Courier New" w:cs="Courier New" w:hint="default"/>
      </w:rPr>
    </w:lvl>
    <w:lvl w:ilvl="2" w:tplc="1C5C44F2">
      <w:start w:val="1"/>
      <w:numFmt w:val="bullet"/>
      <w:lvlText w:val=""/>
      <w:lvlJc w:val="left"/>
      <w:pPr>
        <w:tabs>
          <w:tab w:val="num" w:pos="2160"/>
        </w:tabs>
        <w:ind w:left="2160" w:hanging="360"/>
      </w:pPr>
      <w:rPr>
        <w:rFonts w:ascii="Wingdings" w:hAnsi="Wingdings" w:hint="default"/>
      </w:rPr>
    </w:lvl>
    <w:lvl w:ilvl="3" w:tplc="4CEA1548">
      <w:start w:val="1"/>
      <w:numFmt w:val="bullet"/>
      <w:lvlText w:val=""/>
      <w:lvlJc w:val="left"/>
      <w:pPr>
        <w:tabs>
          <w:tab w:val="num" w:pos="2880"/>
        </w:tabs>
        <w:ind w:left="2880" w:hanging="360"/>
      </w:pPr>
      <w:rPr>
        <w:rFonts w:ascii="Symbol" w:hAnsi="Symbol" w:hint="default"/>
      </w:rPr>
    </w:lvl>
    <w:lvl w:ilvl="4" w:tplc="C1AED2FA" w:tentative="1">
      <w:start w:val="1"/>
      <w:numFmt w:val="bullet"/>
      <w:lvlText w:val="o"/>
      <w:lvlJc w:val="left"/>
      <w:pPr>
        <w:tabs>
          <w:tab w:val="num" w:pos="3600"/>
        </w:tabs>
        <w:ind w:left="3600" w:hanging="360"/>
      </w:pPr>
      <w:rPr>
        <w:rFonts w:ascii="Courier New" w:hAnsi="Courier New" w:cs="Courier New" w:hint="default"/>
      </w:rPr>
    </w:lvl>
    <w:lvl w:ilvl="5" w:tplc="59B62930" w:tentative="1">
      <w:start w:val="1"/>
      <w:numFmt w:val="bullet"/>
      <w:lvlText w:val=""/>
      <w:lvlJc w:val="left"/>
      <w:pPr>
        <w:tabs>
          <w:tab w:val="num" w:pos="4320"/>
        </w:tabs>
        <w:ind w:left="4320" w:hanging="360"/>
      </w:pPr>
      <w:rPr>
        <w:rFonts w:ascii="Wingdings" w:hAnsi="Wingdings" w:hint="default"/>
      </w:rPr>
    </w:lvl>
    <w:lvl w:ilvl="6" w:tplc="59D24EB4" w:tentative="1">
      <w:start w:val="1"/>
      <w:numFmt w:val="bullet"/>
      <w:lvlText w:val=""/>
      <w:lvlJc w:val="left"/>
      <w:pPr>
        <w:tabs>
          <w:tab w:val="num" w:pos="5040"/>
        </w:tabs>
        <w:ind w:left="5040" w:hanging="360"/>
      </w:pPr>
      <w:rPr>
        <w:rFonts w:ascii="Symbol" w:hAnsi="Symbol" w:hint="default"/>
      </w:rPr>
    </w:lvl>
    <w:lvl w:ilvl="7" w:tplc="E3967652" w:tentative="1">
      <w:start w:val="1"/>
      <w:numFmt w:val="bullet"/>
      <w:lvlText w:val="o"/>
      <w:lvlJc w:val="left"/>
      <w:pPr>
        <w:tabs>
          <w:tab w:val="num" w:pos="5760"/>
        </w:tabs>
        <w:ind w:left="5760" w:hanging="360"/>
      </w:pPr>
      <w:rPr>
        <w:rFonts w:ascii="Courier New" w:hAnsi="Courier New" w:cs="Courier New" w:hint="default"/>
      </w:rPr>
    </w:lvl>
    <w:lvl w:ilvl="8" w:tplc="BA44701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CFEAEC40">
      <w:start w:val="1"/>
      <w:numFmt w:val="bullet"/>
      <w:lvlText w:val=""/>
      <w:lvlJc w:val="left"/>
      <w:pPr>
        <w:ind w:left="720" w:hanging="360"/>
      </w:pPr>
      <w:rPr>
        <w:rFonts w:ascii="Symbol" w:hAnsi="Symbol" w:hint="default"/>
      </w:rPr>
    </w:lvl>
    <w:lvl w:ilvl="1" w:tplc="05AE5F50" w:tentative="1">
      <w:start w:val="1"/>
      <w:numFmt w:val="bullet"/>
      <w:lvlText w:val="o"/>
      <w:lvlJc w:val="left"/>
      <w:pPr>
        <w:ind w:left="1440" w:hanging="360"/>
      </w:pPr>
      <w:rPr>
        <w:rFonts w:ascii="Courier New" w:hAnsi="Courier New" w:cs="Courier New" w:hint="default"/>
      </w:rPr>
    </w:lvl>
    <w:lvl w:ilvl="2" w:tplc="E200A740" w:tentative="1">
      <w:start w:val="1"/>
      <w:numFmt w:val="bullet"/>
      <w:lvlText w:val=""/>
      <w:lvlJc w:val="left"/>
      <w:pPr>
        <w:ind w:left="2160" w:hanging="360"/>
      </w:pPr>
      <w:rPr>
        <w:rFonts w:ascii="Wingdings" w:hAnsi="Wingdings" w:hint="default"/>
      </w:rPr>
    </w:lvl>
    <w:lvl w:ilvl="3" w:tplc="DCA688F2" w:tentative="1">
      <w:start w:val="1"/>
      <w:numFmt w:val="bullet"/>
      <w:lvlText w:val=""/>
      <w:lvlJc w:val="left"/>
      <w:pPr>
        <w:ind w:left="2880" w:hanging="360"/>
      </w:pPr>
      <w:rPr>
        <w:rFonts w:ascii="Symbol" w:hAnsi="Symbol" w:hint="default"/>
      </w:rPr>
    </w:lvl>
    <w:lvl w:ilvl="4" w:tplc="428EAD7E" w:tentative="1">
      <w:start w:val="1"/>
      <w:numFmt w:val="bullet"/>
      <w:lvlText w:val="o"/>
      <w:lvlJc w:val="left"/>
      <w:pPr>
        <w:ind w:left="3600" w:hanging="360"/>
      </w:pPr>
      <w:rPr>
        <w:rFonts w:ascii="Courier New" w:hAnsi="Courier New" w:cs="Courier New" w:hint="default"/>
      </w:rPr>
    </w:lvl>
    <w:lvl w:ilvl="5" w:tplc="2C96D040" w:tentative="1">
      <w:start w:val="1"/>
      <w:numFmt w:val="bullet"/>
      <w:lvlText w:val=""/>
      <w:lvlJc w:val="left"/>
      <w:pPr>
        <w:ind w:left="4320" w:hanging="360"/>
      </w:pPr>
      <w:rPr>
        <w:rFonts w:ascii="Wingdings" w:hAnsi="Wingdings" w:hint="default"/>
      </w:rPr>
    </w:lvl>
    <w:lvl w:ilvl="6" w:tplc="BF6E556A" w:tentative="1">
      <w:start w:val="1"/>
      <w:numFmt w:val="bullet"/>
      <w:lvlText w:val=""/>
      <w:lvlJc w:val="left"/>
      <w:pPr>
        <w:ind w:left="5040" w:hanging="360"/>
      </w:pPr>
      <w:rPr>
        <w:rFonts w:ascii="Symbol" w:hAnsi="Symbol" w:hint="default"/>
      </w:rPr>
    </w:lvl>
    <w:lvl w:ilvl="7" w:tplc="47DC1BDC" w:tentative="1">
      <w:start w:val="1"/>
      <w:numFmt w:val="bullet"/>
      <w:lvlText w:val="o"/>
      <w:lvlJc w:val="left"/>
      <w:pPr>
        <w:ind w:left="5760" w:hanging="360"/>
      </w:pPr>
      <w:rPr>
        <w:rFonts w:ascii="Courier New" w:hAnsi="Courier New" w:cs="Courier New" w:hint="default"/>
      </w:rPr>
    </w:lvl>
    <w:lvl w:ilvl="8" w:tplc="4A82E27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798C5B58">
      <w:start w:val="1"/>
      <w:numFmt w:val="bullet"/>
      <w:lvlText w:val=""/>
      <w:lvlJc w:val="left"/>
      <w:pPr>
        <w:ind w:left="1800" w:hanging="360"/>
      </w:pPr>
      <w:rPr>
        <w:rFonts w:ascii="Symbol" w:hAnsi="Symbol" w:hint="default"/>
      </w:rPr>
    </w:lvl>
    <w:lvl w:ilvl="1" w:tplc="D4566994" w:tentative="1">
      <w:start w:val="1"/>
      <w:numFmt w:val="bullet"/>
      <w:lvlText w:val="o"/>
      <w:lvlJc w:val="left"/>
      <w:pPr>
        <w:ind w:left="2520" w:hanging="360"/>
      </w:pPr>
      <w:rPr>
        <w:rFonts w:ascii="Courier New" w:hAnsi="Courier New" w:cs="Courier New" w:hint="default"/>
      </w:rPr>
    </w:lvl>
    <w:lvl w:ilvl="2" w:tplc="D480E71C" w:tentative="1">
      <w:start w:val="1"/>
      <w:numFmt w:val="bullet"/>
      <w:lvlText w:val=""/>
      <w:lvlJc w:val="left"/>
      <w:pPr>
        <w:ind w:left="3240" w:hanging="360"/>
      </w:pPr>
      <w:rPr>
        <w:rFonts w:ascii="Wingdings" w:hAnsi="Wingdings" w:hint="default"/>
      </w:rPr>
    </w:lvl>
    <w:lvl w:ilvl="3" w:tplc="A26235EC" w:tentative="1">
      <w:start w:val="1"/>
      <w:numFmt w:val="bullet"/>
      <w:lvlText w:val=""/>
      <w:lvlJc w:val="left"/>
      <w:pPr>
        <w:ind w:left="3960" w:hanging="360"/>
      </w:pPr>
      <w:rPr>
        <w:rFonts w:ascii="Symbol" w:hAnsi="Symbol" w:hint="default"/>
      </w:rPr>
    </w:lvl>
    <w:lvl w:ilvl="4" w:tplc="19DECD06" w:tentative="1">
      <w:start w:val="1"/>
      <w:numFmt w:val="bullet"/>
      <w:lvlText w:val="o"/>
      <w:lvlJc w:val="left"/>
      <w:pPr>
        <w:ind w:left="4680" w:hanging="360"/>
      </w:pPr>
      <w:rPr>
        <w:rFonts w:ascii="Courier New" w:hAnsi="Courier New" w:cs="Courier New" w:hint="default"/>
      </w:rPr>
    </w:lvl>
    <w:lvl w:ilvl="5" w:tplc="05A84F42" w:tentative="1">
      <w:start w:val="1"/>
      <w:numFmt w:val="bullet"/>
      <w:lvlText w:val=""/>
      <w:lvlJc w:val="left"/>
      <w:pPr>
        <w:ind w:left="5400" w:hanging="360"/>
      </w:pPr>
      <w:rPr>
        <w:rFonts w:ascii="Wingdings" w:hAnsi="Wingdings" w:hint="default"/>
      </w:rPr>
    </w:lvl>
    <w:lvl w:ilvl="6" w:tplc="2624B254" w:tentative="1">
      <w:start w:val="1"/>
      <w:numFmt w:val="bullet"/>
      <w:lvlText w:val=""/>
      <w:lvlJc w:val="left"/>
      <w:pPr>
        <w:ind w:left="6120" w:hanging="360"/>
      </w:pPr>
      <w:rPr>
        <w:rFonts w:ascii="Symbol" w:hAnsi="Symbol" w:hint="default"/>
      </w:rPr>
    </w:lvl>
    <w:lvl w:ilvl="7" w:tplc="DD128CD8" w:tentative="1">
      <w:start w:val="1"/>
      <w:numFmt w:val="bullet"/>
      <w:lvlText w:val="o"/>
      <w:lvlJc w:val="left"/>
      <w:pPr>
        <w:ind w:left="6840" w:hanging="360"/>
      </w:pPr>
      <w:rPr>
        <w:rFonts w:ascii="Courier New" w:hAnsi="Courier New" w:cs="Courier New" w:hint="default"/>
      </w:rPr>
    </w:lvl>
    <w:lvl w:ilvl="8" w:tplc="D8CA49C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A2F40FD6">
      <w:start w:val="1"/>
      <w:numFmt w:val="decimal"/>
      <w:lvlText w:val="%1."/>
      <w:lvlJc w:val="left"/>
      <w:pPr>
        <w:tabs>
          <w:tab w:val="num" w:pos="720"/>
        </w:tabs>
        <w:ind w:left="720" w:hanging="360"/>
      </w:pPr>
      <w:rPr>
        <w:rFonts w:hint="default"/>
      </w:rPr>
    </w:lvl>
    <w:lvl w:ilvl="1" w:tplc="CFBCFE10" w:tentative="1">
      <w:start w:val="1"/>
      <w:numFmt w:val="lowerLetter"/>
      <w:lvlText w:val="%2."/>
      <w:lvlJc w:val="left"/>
      <w:pPr>
        <w:tabs>
          <w:tab w:val="num" w:pos="1440"/>
        </w:tabs>
        <w:ind w:left="1440" w:hanging="360"/>
      </w:pPr>
    </w:lvl>
    <w:lvl w:ilvl="2" w:tplc="7744D8F2" w:tentative="1">
      <w:start w:val="1"/>
      <w:numFmt w:val="lowerRoman"/>
      <w:lvlText w:val="%3."/>
      <w:lvlJc w:val="right"/>
      <w:pPr>
        <w:tabs>
          <w:tab w:val="num" w:pos="2160"/>
        </w:tabs>
        <w:ind w:left="2160" w:hanging="180"/>
      </w:pPr>
    </w:lvl>
    <w:lvl w:ilvl="3" w:tplc="537639AC" w:tentative="1">
      <w:start w:val="1"/>
      <w:numFmt w:val="decimal"/>
      <w:lvlText w:val="%4."/>
      <w:lvlJc w:val="left"/>
      <w:pPr>
        <w:tabs>
          <w:tab w:val="num" w:pos="2880"/>
        </w:tabs>
        <w:ind w:left="2880" w:hanging="360"/>
      </w:pPr>
    </w:lvl>
    <w:lvl w:ilvl="4" w:tplc="0784B7A2" w:tentative="1">
      <w:start w:val="1"/>
      <w:numFmt w:val="lowerLetter"/>
      <w:lvlText w:val="%5."/>
      <w:lvlJc w:val="left"/>
      <w:pPr>
        <w:tabs>
          <w:tab w:val="num" w:pos="3600"/>
        </w:tabs>
        <w:ind w:left="3600" w:hanging="360"/>
      </w:pPr>
    </w:lvl>
    <w:lvl w:ilvl="5" w:tplc="422E2C84" w:tentative="1">
      <w:start w:val="1"/>
      <w:numFmt w:val="lowerRoman"/>
      <w:lvlText w:val="%6."/>
      <w:lvlJc w:val="right"/>
      <w:pPr>
        <w:tabs>
          <w:tab w:val="num" w:pos="4320"/>
        </w:tabs>
        <w:ind w:left="4320" w:hanging="180"/>
      </w:pPr>
    </w:lvl>
    <w:lvl w:ilvl="6" w:tplc="355C9598" w:tentative="1">
      <w:start w:val="1"/>
      <w:numFmt w:val="decimal"/>
      <w:lvlText w:val="%7."/>
      <w:lvlJc w:val="left"/>
      <w:pPr>
        <w:tabs>
          <w:tab w:val="num" w:pos="5040"/>
        </w:tabs>
        <w:ind w:left="5040" w:hanging="360"/>
      </w:pPr>
    </w:lvl>
    <w:lvl w:ilvl="7" w:tplc="5B3466B2" w:tentative="1">
      <w:start w:val="1"/>
      <w:numFmt w:val="lowerLetter"/>
      <w:lvlText w:val="%8."/>
      <w:lvlJc w:val="left"/>
      <w:pPr>
        <w:tabs>
          <w:tab w:val="num" w:pos="5760"/>
        </w:tabs>
        <w:ind w:left="5760" w:hanging="360"/>
      </w:pPr>
    </w:lvl>
    <w:lvl w:ilvl="8" w:tplc="326CDF1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250"/>
    <w:rsid w:val="00063E40"/>
    <w:rsid w:val="00073B35"/>
    <w:rsid w:val="00083B46"/>
    <w:rsid w:val="00094DC8"/>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46D7D"/>
    <w:rsid w:val="00163B3F"/>
    <w:rsid w:val="001651CE"/>
    <w:rsid w:val="00184812"/>
    <w:rsid w:val="00192718"/>
    <w:rsid w:val="001A4CF3"/>
    <w:rsid w:val="001A510D"/>
    <w:rsid w:val="001B3581"/>
    <w:rsid w:val="001C5757"/>
    <w:rsid w:val="001C7D6A"/>
    <w:rsid w:val="001E17C9"/>
    <w:rsid w:val="001E4EB1"/>
    <w:rsid w:val="001F0D12"/>
    <w:rsid w:val="001F3BEC"/>
    <w:rsid w:val="001F500C"/>
    <w:rsid w:val="00206401"/>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6640C"/>
    <w:rsid w:val="00472359"/>
    <w:rsid w:val="004730A7"/>
    <w:rsid w:val="004757B7"/>
    <w:rsid w:val="00481D41"/>
    <w:rsid w:val="00487658"/>
    <w:rsid w:val="00495FF5"/>
    <w:rsid w:val="00497A63"/>
    <w:rsid w:val="004A0C41"/>
    <w:rsid w:val="004A472A"/>
    <w:rsid w:val="004A7762"/>
    <w:rsid w:val="004C4AEB"/>
    <w:rsid w:val="004C639A"/>
    <w:rsid w:val="004D0D23"/>
    <w:rsid w:val="004E30B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46109"/>
    <w:rsid w:val="00750398"/>
    <w:rsid w:val="00763184"/>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4781B"/>
    <w:rsid w:val="00983019"/>
    <w:rsid w:val="00991A0A"/>
    <w:rsid w:val="00996CF4"/>
    <w:rsid w:val="009A2BA1"/>
    <w:rsid w:val="009B3C32"/>
    <w:rsid w:val="009C76E6"/>
    <w:rsid w:val="009D5F31"/>
    <w:rsid w:val="009E05A0"/>
    <w:rsid w:val="009E42FC"/>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4C7"/>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2E11"/>
    <w:rsid w:val="00C944FB"/>
    <w:rsid w:val="00CA129A"/>
    <w:rsid w:val="00CA15DC"/>
    <w:rsid w:val="00CB12E3"/>
    <w:rsid w:val="00CB1C47"/>
    <w:rsid w:val="00CB5EFC"/>
    <w:rsid w:val="00CE04B2"/>
    <w:rsid w:val="00CE2A67"/>
    <w:rsid w:val="00D20175"/>
    <w:rsid w:val="00D263FD"/>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C764F"/>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BC853"/>
  <w15:chartTrackingRefBased/>
  <w15:docId w15:val="{B1F2C710-BBBE-4BBB-8390-B73DE32C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472359"/>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11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2021-10-18T06:16:00Z</dcterms:modified>
</cp:coreProperties>
</file>