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366A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2D357ED7" w14:textId="77777777" w:rsidR="00B34498" w:rsidRPr="0071755B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041264">
        <w:rPr>
          <w:rFonts w:ascii="Arial" w:hAnsi="Arial"/>
          <w:b/>
          <w:spacing w:val="-3"/>
          <w:sz w:val="28"/>
          <w:u w:val="single"/>
        </w:rPr>
        <w:t>SK-4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663C46">
        <w:rPr>
          <w:rFonts w:ascii="Arial" w:hAnsi="Arial"/>
          <w:b/>
          <w:spacing w:val="-3"/>
          <w:sz w:val="28"/>
          <w:u w:val="single"/>
        </w:rPr>
        <w:t xml:space="preserve">Kids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Kaltbuff</w:t>
      </w:r>
      <w:r w:rsidR="00041264">
        <w:rPr>
          <w:rFonts w:ascii="Arial" w:hAnsi="Arial"/>
          <w:b/>
          <w:spacing w:val="-3"/>
          <w:sz w:val="28"/>
          <w:u w:val="single"/>
        </w:rPr>
        <w:t>et mit aktiver stiller Kühlung 4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x GN 1/1</w:t>
      </w:r>
      <w:r w:rsidR="00663C46">
        <w:rPr>
          <w:rFonts w:ascii="Arial" w:hAnsi="Arial"/>
          <w:b/>
          <w:spacing w:val="-3"/>
          <w:sz w:val="28"/>
          <w:u w:val="single"/>
        </w:rPr>
        <w:t xml:space="preserve"> </w:t>
      </w:r>
      <w:r w:rsidR="00663C46" w:rsidRPr="00726C60">
        <w:rPr>
          <w:rFonts w:ascii="Arial" w:hAnsi="Arial"/>
          <w:b/>
          <w:spacing w:val="-3"/>
          <w:sz w:val="28"/>
          <w:u w:val="single"/>
        </w:rPr>
        <w:t>mit niedriger Modul-Höhe für Kinderverpflegung</w:t>
      </w:r>
    </w:p>
    <w:p w14:paraId="784FBB2B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5CC6240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CE1EE05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7274F534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0BEFBF5C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041264">
        <w:rPr>
          <w:rFonts w:ascii="Arial" w:hAnsi="Arial"/>
        </w:rPr>
        <w:t>595</w:t>
      </w:r>
      <w:r w:rsidR="00212CFD">
        <w:rPr>
          <w:rFonts w:ascii="Arial" w:hAnsi="Arial"/>
        </w:rPr>
        <w:t xml:space="preserve"> </w:t>
      </w:r>
      <w:r w:rsidR="00B34498" w:rsidRPr="004012B8">
        <w:rPr>
          <w:rFonts w:ascii="Arial" w:hAnsi="Arial"/>
        </w:rPr>
        <w:t>mm</w:t>
      </w:r>
    </w:p>
    <w:p w14:paraId="078CDC74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1F2122D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7EB01F7C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45B4E1C4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4745F0A6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612DDEFA" w14:textId="77777777" w:rsidR="00663C46" w:rsidRPr="00865639" w:rsidRDefault="00663C46" w:rsidP="00663C46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Pr="00865639">
        <w:rPr>
          <w:rFonts w:ascii="Arial" w:hAnsi="Arial"/>
        </w:rPr>
        <w:tab/>
      </w:r>
      <w:r w:rsidRPr="00865639">
        <w:rPr>
          <w:rFonts w:ascii="Arial" w:hAnsi="Arial"/>
        </w:rPr>
        <w:tab/>
      </w:r>
      <w:r>
        <w:rPr>
          <w:rFonts w:ascii="Arial" w:hAnsi="Arial"/>
        </w:rPr>
        <w:tab/>
        <w:t>75</w:t>
      </w:r>
      <w:r w:rsidRPr="00865639">
        <w:rPr>
          <w:rFonts w:ascii="Arial" w:hAnsi="Arial"/>
        </w:rPr>
        <w:t xml:space="preserve">0 mm </w:t>
      </w:r>
    </w:p>
    <w:p w14:paraId="37D01262" w14:textId="77777777" w:rsidR="00663C46" w:rsidRDefault="00663C46" w:rsidP="00663C46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>
        <w:rPr>
          <w:rFonts w:ascii="Arial" w:hAnsi="Arial"/>
        </w:rPr>
        <w:tab/>
      </w:r>
      <w:r w:rsidRPr="00865639">
        <w:rPr>
          <w:rFonts w:ascii="Arial" w:hAnsi="Arial"/>
        </w:rPr>
        <w:t>1</w:t>
      </w:r>
      <w:r>
        <w:rPr>
          <w:rFonts w:ascii="Arial" w:hAnsi="Arial"/>
        </w:rPr>
        <w:t>155</w:t>
      </w:r>
      <w:r w:rsidRPr="00865639">
        <w:rPr>
          <w:rFonts w:ascii="Arial" w:hAnsi="Arial"/>
        </w:rPr>
        <w:t xml:space="preserve"> mm</w:t>
      </w:r>
    </w:p>
    <w:p w14:paraId="445E1337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6814081C" w14:textId="77777777" w:rsidR="00663C46" w:rsidRDefault="00663C46" w:rsidP="00663C46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abhängig.</w:t>
      </w:r>
    </w:p>
    <w:p w14:paraId="6387FFEC" w14:textId="77777777" w:rsidR="00663C46" w:rsidRDefault="00663C46" w:rsidP="00B12139">
      <w:pPr>
        <w:suppressAutoHyphens/>
        <w:ind w:right="3402"/>
        <w:rPr>
          <w:rFonts w:ascii="Arial" w:hAnsi="Arial"/>
        </w:rPr>
      </w:pPr>
    </w:p>
    <w:p w14:paraId="7371F432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75B21ED7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D5627E6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7D457DE4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DFB7DC6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64150F23" w14:textId="77777777" w:rsidR="008077FB" w:rsidRPr="00BA3C41" w:rsidRDefault="008077FB" w:rsidP="00B12139">
      <w:pPr>
        <w:suppressAutoHyphens/>
        <w:ind w:right="3402"/>
        <w:rPr>
          <w:rFonts w:ascii="Arial" w:hAnsi="Arial"/>
        </w:rPr>
      </w:pPr>
    </w:p>
    <w:p w14:paraId="16F29572" w14:textId="77777777" w:rsidR="000968E9" w:rsidRDefault="000968E9" w:rsidP="000968E9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 xml:space="preserve">In die 40 mm hohe, allseitig glatt abgekantete Abdeckung aus </w:t>
      </w:r>
      <w:proofErr w:type="spellStart"/>
      <w:r w:rsidRPr="00BA3C41">
        <w:rPr>
          <w:rFonts w:ascii="Arial" w:hAnsi="Arial"/>
        </w:rPr>
        <w:t>mikroliertem</w:t>
      </w:r>
      <w:proofErr w:type="spellEnd"/>
      <w:r w:rsidRPr="00BA3C41">
        <w:rPr>
          <w:rFonts w:ascii="Arial" w:hAnsi="Arial"/>
        </w:rPr>
        <w:t xml:space="preserve"> Edelstahl CNS (Chromnickelstahl) ist die tiefgezogene, </w:t>
      </w:r>
      <w:proofErr w:type="spellStart"/>
      <w:r w:rsidRPr="00BA3C41">
        <w:rPr>
          <w:rFonts w:ascii="Arial" w:hAnsi="Arial"/>
        </w:rPr>
        <w:t>berohrte</w:t>
      </w:r>
      <w:proofErr w:type="spellEnd"/>
      <w:r w:rsidRPr="00BA3C41">
        <w:rPr>
          <w:rFonts w:ascii="Arial" w:hAnsi="Arial"/>
        </w:rPr>
        <w:t xml:space="preserve"> und FCKW-frei isolierte Kühlwanne fugenlos eingeschweißt. Die Kühlwanne ist zur Aufnahme von max. </w:t>
      </w:r>
      <w:r w:rsidR="00681150">
        <w:rPr>
          <w:rFonts w:ascii="Arial" w:hAnsi="Arial"/>
        </w:rPr>
        <w:t>4</w:t>
      </w:r>
      <w:r w:rsidRPr="00BA3C41">
        <w:rPr>
          <w:rFonts w:ascii="Arial" w:hAnsi="Arial"/>
        </w:rPr>
        <w:t xml:space="preserve"> GN-Behältern 1/1-GN-150</w:t>
      </w:r>
      <w:r>
        <w:rPr>
          <w:rFonts w:ascii="Arial" w:hAnsi="Arial"/>
        </w:rPr>
        <w:t xml:space="preserve"> oder deren Unterteilungen ausgelegt und mit einem ½“ Ablauf mit Sicherheitsablaufhahn ausgestattet. Der Sicherheitsablaufhahn ist zweigeteilt ausgeführt, damit ein unbeabsichtigtes Öffnen ausgeschlossen ist. </w:t>
      </w:r>
    </w:p>
    <w:p w14:paraId="735C072F" w14:textId="77777777" w:rsidR="00C00BF9" w:rsidRPr="00BA3C41" w:rsidRDefault="00C00BF9" w:rsidP="00B12139">
      <w:pPr>
        <w:suppressAutoHyphens/>
        <w:ind w:right="3402"/>
        <w:rPr>
          <w:rFonts w:ascii="Arial" w:hAnsi="Arial"/>
        </w:rPr>
      </w:pPr>
    </w:p>
    <w:p w14:paraId="2C8C8EEF" w14:textId="77777777" w:rsidR="007314F6" w:rsidRPr="00BA3C41" w:rsidRDefault="007314F6" w:rsidP="007314F6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>Der Ein-/Aussch</w:t>
      </w:r>
      <w:r w:rsidR="00BA3C41" w:rsidRPr="00BA3C41">
        <w:rPr>
          <w:rFonts w:ascii="Arial" w:hAnsi="Arial"/>
        </w:rPr>
        <w:t xml:space="preserve">alter für die </w:t>
      </w:r>
      <w:r w:rsidR="00BA3C41">
        <w:rPr>
          <w:rFonts w:ascii="Arial" w:hAnsi="Arial"/>
        </w:rPr>
        <w:t>Kühlmaschine</w:t>
      </w:r>
      <w:r w:rsidR="00BA3C41" w:rsidRPr="00BA3C41">
        <w:rPr>
          <w:rFonts w:ascii="Arial" w:hAnsi="Arial"/>
        </w:rPr>
        <w:t xml:space="preserve">, </w:t>
      </w:r>
      <w:r w:rsidRPr="00BA3C41">
        <w:rPr>
          <w:rFonts w:ascii="Arial" w:hAnsi="Arial"/>
        </w:rPr>
        <w:t xml:space="preserve">der elektronische Kühlstellenregler mit Digitalanzeige </w:t>
      </w:r>
      <w:r w:rsidR="00BA3C41" w:rsidRPr="00BA3C41">
        <w:rPr>
          <w:rFonts w:ascii="Arial" w:hAnsi="Arial"/>
        </w:rPr>
        <w:t xml:space="preserve">und die optionale LED-Beleuchtung </w:t>
      </w:r>
      <w:r w:rsidRPr="00BA3C41">
        <w:rPr>
          <w:rFonts w:ascii="Arial" w:hAnsi="Arial"/>
        </w:rPr>
        <w:t xml:space="preserve">sind in die vertieft angeordnete, bedienseitige Blende des </w:t>
      </w:r>
      <w:r w:rsidR="00BA3C41"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nfachs gegen Stöße geschützt eingebaut. </w:t>
      </w:r>
    </w:p>
    <w:p w14:paraId="27544037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66304C34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65E85901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1DAB6DB5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549C7346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10FF18F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56CF7EC" w14:textId="77777777" w:rsidR="007314F6" w:rsidRDefault="005E2E5D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die kunden- und </w:t>
      </w:r>
      <w:r w:rsidRPr="00BA3C41">
        <w:rPr>
          <w:rFonts w:ascii="Arial" w:hAnsi="Arial"/>
        </w:rPr>
        <w:t>bedienseitige Blende vor dem Beckenbereich sind in pulverbeschichtetem, beidseitig elektrolytisch v</w:t>
      </w:r>
      <w:r w:rsidR="007314F6" w:rsidRPr="00BA3C41">
        <w:rPr>
          <w:rFonts w:ascii="Arial" w:hAnsi="Arial"/>
        </w:rPr>
        <w:t xml:space="preserve">erzinktem Feinblech ausgeführt. Ebenso das Installationsfach für die voll hermetisch gekapselte </w:t>
      </w:r>
      <w:r w:rsidR="00BA3C41">
        <w:rPr>
          <w:rFonts w:ascii="Arial" w:hAnsi="Arial"/>
        </w:rPr>
        <w:t>Kühlmaschine</w:t>
      </w:r>
      <w:r w:rsidR="007314F6" w:rsidRPr="00BA3C41">
        <w:rPr>
          <w:rFonts w:ascii="Arial" w:hAnsi="Arial"/>
        </w:rPr>
        <w:t xml:space="preserve">. Die </w:t>
      </w:r>
      <w:r w:rsidR="00BA3C41">
        <w:rPr>
          <w:rFonts w:ascii="Arial" w:hAnsi="Arial"/>
        </w:rPr>
        <w:t>Kühlmaschine</w:t>
      </w:r>
      <w:r w:rsidR="007314F6" w:rsidRPr="00BA3C41">
        <w:rPr>
          <w:rFonts w:ascii="Arial" w:hAnsi="Arial"/>
        </w:rPr>
        <w:t xml:space="preserve"> ist von der Bedienseite her über eine abschraubbare Installationsfachblende zu Reinigungs- und Servicezwecken komfortabel zugänglich.</w:t>
      </w:r>
      <w:r w:rsidR="007314F6" w:rsidRPr="00F76681">
        <w:rPr>
          <w:rFonts w:ascii="Arial" w:hAnsi="Arial"/>
          <w:color w:val="FF0000"/>
        </w:rPr>
        <w:t xml:space="preserve"> </w:t>
      </w:r>
      <w:r w:rsidR="007314F6">
        <w:rPr>
          <w:rFonts w:ascii="Arial" w:hAnsi="Arial"/>
        </w:rPr>
        <w:t>Standardfarbe des Grundbüffets unterhalb der CNS-Abdeckung:</w:t>
      </w:r>
    </w:p>
    <w:p w14:paraId="606FE3D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F837C8D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324E0CD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74F1886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C90469" w:rsidRPr="00C90469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06CC20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575BFEAD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7F4609E9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CF73265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7255252E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47804368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C90469" w:rsidRPr="00C90469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1EA6C3A0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7EAB989A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180A5717" w14:textId="77777777" w:rsidR="001E4EB1" w:rsidRDefault="001E4EB1" w:rsidP="001E4EB1">
      <w:pPr>
        <w:pStyle w:val="Listenabsatz"/>
        <w:rPr>
          <w:rFonts w:ascii="Arial" w:hAnsi="Arial"/>
        </w:rPr>
      </w:pPr>
    </w:p>
    <w:p w14:paraId="5FBBCCAB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C90469" w:rsidRPr="00C90469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42A7A89E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4FC8FD6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5826E7CC" w14:textId="77777777" w:rsidR="00047465" w:rsidRDefault="00047465" w:rsidP="00047465">
      <w:pPr>
        <w:pStyle w:val="Listenabsatz"/>
        <w:rPr>
          <w:rFonts w:ascii="Arial" w:hAnsi="Arial"/>
        </w:rPr>
      </w:pPr>
    </w:p>
    <w:p w14:paraId="67975BE4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34AD316A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734D8573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C90469" w:rsidRPr="00C90469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000573BC" w14:textId="77777777" w:rsidR="001E4EB1" w:rsidRDefault="001E4EB1" w:rsidP="001E4EB1">
      <w:pPr>
        <w:pStyle w:val="Listenabsatz"/>
        <w:rPr>
          <w:rFonts w:ascii="Arial" w:hAnsi="Arial"/>
        </w:rPr>
      </w:pPr>
    </w:p>
    <w:p w14:paraId="7F8D5D70" w14:textId="77777777" w:rsidR="002D5BE7" w:rsidRDefault="002D5BE7" w:rsidP="002D5BE7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6D469F99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merlotrot</w:t>
      </w:r>
      <w:proofErr w:type="spellEnd"/>
      <w:r>
        <w:rPr>
          <w:rFonts w:ascii="Arial" w:hAnsi="Arial"/>
        </w:rPr>
        <w:t xml:space="preserve"> 19-1531 TPG</w:t>
      </w:r>
    </w:p>
    <w:p w14:paraId="4965B1FC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5D69DEB2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41913DD0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7BFD24A8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397447E7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3CF740F6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7483E140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026543D3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01E7949A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2C3C8C19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29D775BE" w14:textId="77777777" w:rsidR="002D5BE7" w:rsidRDefault="002D5BE7" w:rsidP="002D5BE7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78870824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6F503B38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73FCD425" w14:textId="77777777" w:rsidR="00663C46" w:rsidRDefault="00663C46" w:rsidP="00663C46">
      <w:pPr>
        <w:suppressAutoHyphens/>
        <w:ind w:left="720" w:right="3402"/>
        <w:rPr>
          <w:rFonts w:ascii="Arial" w:hAnsi="Arial"/>
        </w:rPr>
      </w:pPr>
    </w:p>
    <w:p w14:paraId="45637292" w14:textId="77777777" w:rsidR="00663C46" w:rsidRPr="00763184" w:rsidRDefault="00663C46" w:rsidP="00663C46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763184">
        <w:rPr>
          <w:rFonts w:ascii="Arial" w:hAnsi="Arial"/>
        </w:rPr>
        <w:t xml:space="preserve">Standard-Brückenaufsatz </w:t>
      </w:r>
      <w:r>
        <w:rPr>
          <w:rFonts w:ascii="Arial" w:hAnsi="Arial"/>
        </w:rPr>
        <w:t>mit</w:t>
      </w:r>
      <w:r w:rsidRPr="00763184">
        <w:rPr>
          <w:rFonts w:ascii="Arial" w:hAnsi="Arial"/>
        </w:rPr>
        <w:t xml:space="preserve"> Hustenschutz</w:t>
      </w:r>
      <w:r>
        <w:rPr>
          <w:rFonts w:ascii="Arial" w:hAnsi="Arial"/>
        </w:rPr>
        <w:t>.</w:t>
      </w:r>
    </w:p>
    <w:p w14:paraId="132F30DF" w14:textId="77777777" w:rsidR="00663C46" w:rsidRDefault="00663C46" w:rsidP="00663C46">
      <w:pPr>
        <w:suppressAutoHyphens/>
        <w:ind w:left="720" w:right="3402"/>
        <w:rPr>
          <w:rFonts w:ascii="Arial" w:hAnsi="Arial"/>
        </w:rPr>
      </w:pPr>
      <w:r w:rsidRPr="00763184">
        <w:rPr>
          <w:rFonts w:ascii="Arial" w:hAnsi="Arial"/>
        </w:rPr>
        <w:t xml:space="preserve">Der glattflächige, voll verkleidete Brückenaufsatz aus </w:t>
      </w:r>
      <w:proofErr w:type="spellStart"/>
      <w:r w:rsidRPr="00763184">
        <w:rPr>
          <w:rFonts w:ascii="Arial" w:hAnsi="Arial"/>
        </w:rPr>
        <w:t>mikroliertem</w:t>
      </w:r>
      <w:proofErr w:type="spellEnd"/>
      <w:r w:rsidRPr="00763184">
        <w:rPr>
          <w:rFonts w:ascii="Arial" w:hAnsi="Arial"/>
        </w:rPr>
        <w:t xml:space="preserve"> CNS-Blech ist mittig auf der Abdeckung aufgebaut.  Am Brückenaufsatz sind links und rechts CNS-Konsolen zur Fixierung des Hustenschutzglases angebracht. Die Konsolen sind U-förmig ausgeführt, damit das Glas an den Stirnseiten gegen Beschädigungen geschützt ist. Der Hustenschutz aus ESG-Sicherheitsglas ist zur Kundenseite </w:t>
      </w:r>
      <w:proofErr w:type="gramStart"/>
      <w:r w:rsidRPr="00763184">
        <w:rPr>
          <w:rFonts w:ascii="Arial" w:hAnsi="Arial"/>
        </w:rPr>
        <w:t>hin geneigt</w:t>
      </w:r>
      <w:proofErr w:type="gramEnd"/>
      <w:r w:rsidRPr="00763184">
        <w:rPr>
          <w:rFonts w:ascii="Arial" w:hAnsi="Arial"/>
        </w:rPr>
        <w:t xml:space="preserve"> angebracht, mit </w:t>
      </w:r>
      <w:proofErr w:type="spellStart"/>
      <w:r w:rsidRPr="00763184">
        <w:rPr>
          <w:rFonts w:ascii="Arial" w:hAnsi="Arial"/>
        </w:rPr>
        <w:t>Durchreicheöffnung</w:t>
      </w:r>
      <w:proofErr w:type="spellEnd"/>
      <w:r w:rsidRPr="00763184">
        <w:rPr>
          <w:rFonts w:ascii="Arial" w:hAnsi="Arial"/>
        </w:rPr>
        <w:t xml:space="preserve">. </w:t>
      </w:r>
      <w:proofErr w:type="spellStart"/>
      <w:r w:rsidRPr="00763184">
        <w:rPr>
          <w:rFonts w:ascii="Arial" w:hAnsi="Arial"/>
        </w:rPr>
        <w:t>Durchreichehöhe</w:t>
      </w:r>
      <w:proofErr w:type="spellEnd"/>
      <w:r w:rsidRPr="00763184">
        <w:rPr>
          <w:rFonts w:ascii="Arial" w:hAnsi="Arial"/>
        </w:rPr>
        <w:t xml:space="preserve">: 280 mm. </w:t>
      </w:r>
    </w:p>
    <w:p w14:paraId="147288B9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08F3CD0B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0C0DDC71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0ACE8C6F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30EE2656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3B418AEF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5C7BB68F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11176D95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4AD3BA9B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37AA9F1B" w14:textId="77777777" w:rsidR="007B52F9" w:rsidRPr="007B52F9" w:rsidRDefault="00A367D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LED-Beleuchtung mit </w:t>
      </w:r>
      <w:r w:rsidR="00681150">
        <w:rPr>
          <w:rFonts w:ascii="Arial" w:hAnsi="Arial"/>
        </w:rPr>
        <w:t>4</w:t>
      </w:r>
      <w:r>
        <w:rPr>
          <w:rFonts w:ascii="Arial" w:hAnsi="Arial"/>
        </w:rPr>
        <w:t xml:space="preserve"> LED-Spots </w:t>
      </w:r>
      <w:r w:rsidR="007B52F9">
        <w:rPr>
          <w:rFonts w:ascii="Arial" w:hAnsi="Arial"/>
        </w:rPr>
        <w:t xml:space="preserve">sind in den Brückenaufsatz eingebaut. </w:t>
      </w:r>
      <w:r w:rsidR="002E4085">
        <w:rPr>
          <w:rFonts w:ascii="Arial" w:hAnsi="Arial"/>
        </w:rPr>
        <w:t>Spots können separat ein- und ausgeschaltet werden.</w:t>
      </w:r>
    </w:p>
    <w:p w14:paraId="27A69DA3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DFA2CFD" w14:textId="77777777" w:rsidR="00663C46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 w:rsidRPr="00726C60">
        <w:rPr>
          <w:rFonts w:ascii="Arial" w:hAnsi="Arial"/>
        </w:rPr>
        <w:lastRenderedPageBreak/>
        <w:t>Tablettrutsche</w:t>
      </w:r>
      <w:proofErr w:type="spellEnd"/>
      <w:r w:rsidRPr="00726C60">
        <w:rPr>
          <w:rFonts w:ascii="Arial" w:hAnsi="Arial"/>
        </w:rPr>
        <w:t xml:space="preserve"> aus CNS-Rundrohr (25mm Rohrdurchmesser) kundenseitig und/oder bedienseitig, </w:t>
      </w:r>
      <w:proofErr w:type="spellStart"/>
      <w:r w:rsidRPr="00726C60">
        <w:rPr>
          <w:rFonts w:ascii="Arial" w:hAnsi="Arial"/>
        </w:rPr>
        <w:t>abklappbar</w:t>
      </w:r>
      <w:proofErr w:type="spellEnd"/>
      <w:r w:rsidRPr="00726C60">
        <w:rPr>
          <w:rFonts w:ascii="Arial" w:hAnsi="Arial"/>
        </w:rPr>
        <w:t xml:space="preserve">. </w:t>
      </w:r>
      <w:r>
        <w:rPr>
          <w:rFonts w:ascii="Arial" w:hAnsi="Arial"/>
        </w:rPr>
        <w:t xml:space="preserve">Mit Kindersicherung. Feste Arretierung durch Sicherungsbolzen. </w:t>
      </w:r>
    </w:p>
    <w:p w14:paraId="419CB748" w14:textId="77777777" w:rsidR="00663C46" w:rsidRPr="00726C60" w:rsidRDefault="00663C46" w:rsidP="00663C46">
      <w:pPr>
        <w:suppressAutoHyphens/>
        <w:ind w:right="3402"/>
        <w:rPr>
          <w:rFonts w:ascii="Arial" w:hAnsi="Arial"/>
        </w:rPr>
      </w:pPr>
    </w:p>
    <w:p w14:paraId="34302909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36A31CFB" w14:textId="77777777" w:rsidR="00663C46" w:rsidRDefault="00663C46" w:rsidP="00663C46">
      <w:pPr>
        <w:pStyle w:val="Listenabsatz"/>
        <w:rPr>
          <w:rFonts w:ascii="Arial" w:hAnsi="Arial"/>
        </w:rPr>
      </w:pPr>
    </w:p>
    <w:p w14:paraId="2A9B9370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2D7409C1" w14:textId="77777777" w:rsidR="00663C46" w:rsidRDefault="00663C46" w:rsidP="00663C46">
      <w:pPr>
        <w:pStyle w:val="Listenabsatz"/>
        <w:rPr>
          <w:rFonts w:ascii="Arial" w:hAnsi="Arial"/>
        </w:rPr>
      </w:pPr>
    </w:p>
    <w:p w14:paraId="57A6F153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750mm. Mit Kindersicherung. Feste Arretierung durch Sicherungsbolzen. </w:t>
      </w:r>
    </w:p>
    <w:p w14:paraId="3A84F08B" w14:textId="77777777" w:rsidR="00663C46" w:rsidRDefault="00663C46" w:rsidP="00663C46">
      <w:pPr>
        <w:pStyle w:val="Listenabsatz"/>
        <w:rPr>
          <w:rFonts w:ascii="Arial" w:hAnsi="Arial"/>
        </w:rPr>
      </w:pPr>
    </w:p>
    <w:p w14:paraId="190CD3D9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auf Höhe 750mm. Mit Kindersicherung. Feste Arretierung durch Sicherungsbolzen. </w:t>
      </w:r>
    </w:p>
    <w:p w14:paraId="1C27ED06" w14:textId="77777777" w:rsidR="00663C46" w:rsidRDefault="00663C46" w:rsidP="00663C46">
      <w:pPr>
        <w:suppressAutoHyphens/>
        <w:ind w:left="720" w:right="3402"/>
        <w:rPr>
          <w:rFonts w:ascii="Arial" w:hAnsi="Arial"/>
        </w:rPr>
      </w:pPr>
    </w:p>
    <w:p w14:paraId="42BCB3B4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CNS-Rundrohr (25mm Rohrdurchmesser)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5C46E6E4" w14:textId="77777777" w:rsidR="00663C46" w:rsidRDefault="00663C46" w:rsidP="00663C46">
      <w:pPr>
        <w:pStyle w:val="Listenabsatz"/>
        <w:rPr>
          <w:rFonts w:ascii="Arial" w:hAnsi="Arial"/>
        </w:rPr>
      </w:pPr>
    </w:p>
    <w:p w14:paraId="2714A540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CNS-Blech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5E145BB8" w14:textId="77777777" w:rsidR="00663C46" w:rsidRDefault="00663C46" w:rsidP="00663C46">
      <w:pPr>
        <w:pStyle w:val="Listenabsatz"/>
        <w:rPr>
          <w:rFonts w:ascii="Arial" w:hAnsi="Arial"/>
        </w:rPr>
      </w:pPr>
    </w:p>
    <w:p w14:paraId="4E0F8905" w14:textId="77777777" w:rsidR="00663C46" w:rsidRPr="00726C60" w:rsidRDefault="00663C46" w:rsidP="00663C46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Mit Kindersicherung. Feste Arretierung durch Sicherungsbolzen. </w:t>
      </w:r>
    </w:p>
    <w:p w14:paraId="4508633A" w14:textId="77777777" w:rsidR="002E112E" w:rsidRDefault="002E112E" w:rsidP="002E112E">
      <w:pPr>
        <w:pStyle w:val="Listenabsatz"/>
        <w:rPr>
          <w:rFonts w:ascii="Arial" w:hAnsi="Arial"/>
        </w:rPr>
      </w:pPr>
    </w:p>
    <w:p w14:paraId="6DD37CD0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6568221C" w14:textId="77777777" w:rsidR="008E27E7" w:rsidRDefault="008E27E7" w:rsidP="003E3B67">
      <w:pPr>
        <w:pStyle w:val="Listenabsatz"/>
        <w:ind w:left="0"/>
        <w:rPr>
          <w:rFonts w:ascii="Arial" w:hAnsi="Arial"/>
        </w:rPr>
      </w:pPr>
    </w:p>
    <w:p w14:paraId="66F17166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192718">
        <w:rPr>
          <w:rFonts w:ascii="Arial" w:hAnsi="Arial"/>
        </w:rPr>
        <w:t xml:space="preserve">Zusatz-Steckdosen. Zwei Zusatz-Steckdosen mit je 230-V-Schuko, bedienseitig in die Innenseite </w:t>
      </w:r>
      <w:r w:rsidR="00B00D34">
        <w:rPr>
          <w:rFonts w:ascii="Arial" w:hAnsi="Arial"/>
        </w:rPr>
        <w:t xml:space="preserve">des Kältemaschinenfachs </w:t>
      </w:r>
      <w:r w:rsidRPr="00192718">
        <w:rPr>
          <w:rFonts w:ascii="Arial" w:hAnsi="Arial"/>
        </w:rPr>
        <w:t xml:space="preserve">der rechten Seitenwange eingebaut. </w:t>
      </w:r>
      <w:r w:rsidR="00192718" w:rsidRPr="00192718">
        <w:rPr>
          <w:rFonts w:ascii="Arial" w:hAnsi="Arial"/>
        </w:rPr>
        <w:t xml:space="preserve">Die </w:t>
      </w:r>
      <w:r w:rsidR="001043AC">
        <w:rPr>
          <w:rFonts w:ascii="Arial" w:hAnsi="Arial"/>
        </w:rPr>
        <w:t xml:space="preserve">maximal zulässige </w:t>
      </w:r>
      <w:r w:rsidR="00192718" w:rsidRPr="00192718">
        <w:rPr>
          <w:rFonts w:ascii="Arial" w:hAnsi="Arial"/>
        </w:rPr>
        <w:t xml:space="preserve">Leistungsaufnahme der Steckdosen </w:t>
      </w:r>
      <w:r w:rsidR="00192718" w:rsidRPr="00192718">
        <w:rPr>
          <w:rFonts w:ascii="Arial" w:hAnsi="Arial"/>
        </w:rPr>
        <w:lastRenderedPageBreak/>
        <w:t>für den Anschluss externer Geräte richtet sich nach der Ausstattung des Gerätes.</w:t>
      </w:r>
    </w:p>
    <w:p w14:paraId="57983F1A" w14:textId="77777777" w:rsidR="003E3C32" w:rsidRDefault="003E3C32" w:rsidP="003E3C32">
      <w:pPr>
        <w:pStyle w:val="Listenabsatz"/>
        <w:rPr>
          <w:rFonts w:ascii="Arial" w:hAnsi="Arial"/>
        </w:rPr>
      </w:pPr>
    </w:p>
    <w:p w14:paraId="06B9BB9D" w14:textId="77777777" w:rsidR="003E3C32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07835391" w14:textId="77777777" w:rsidR="003E3B67" w:rsidRDefault="003E3B67" w:rsidP="004861F2">
      <w:pPr>
        <w:pStyle w:val="Listenabsatz"/>
        <w:ind w:left="0"/>
        <w:rPr>
          <w:rFonts w:ascii="Arial" w:hAnsi="Arial"/>
        </w:rPr>
      </w:pPr>
    </w:p>
    <w:p w14:paraId="54298604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Grundboden aus CNS</w:t>
      </w:r>
    </w:p>
    <w:p w14:paraId="580724F6" w14:textId="77777777" w:rsidR="00460AF8" w:rsidRDefault="00460AF8" w:rsidP="00460AF8">
      <w:pPr>
        <w:pStyle w:val="Listenabsatz"/>
        <w:rPr>
          <w:rFonts w:ascii="Arial" w:hAnsi="Arial"/>
        </w:rPr>
      </w:pPr>
    </w:p>
    <w:p w14:paraId="2521E595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20715468" w14:textId="77777777" w:rsidR="003E3C32" w:rsidRDefault="003E3C32" w:rsidP="003E3C32">
      <w:pPr>
        <w:pStyle w:val="Listenabsatz"/>
        <w:rPr>
          <w:rFonts w:ascii="Arial" w:hAnsi="Arial"/>
        </w:rPr>
      </w:pPr>
    </w:p>
    <w:p w14:paraId="36BFD400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 xml:space="preserve">Gesamthöhe erhöht sich um 60 mm, Höhe Unterbau beträgt dann </w:t>
      </w:r>
      <w:r w:rsidR="00663C46">
        <w:rPr>
          <w:rFonts w:ascii="Arial" w:hAnsi="Arial"/>
        </w:rPr>
        <w:t>810</w:t>
      </w:r>
      <w:r w:rsidR="00C21A08" w:rsidRPr="00C21A08">
        <w:rPr>
          <w:rFonts w:ascii="Arial" w:hAnsi="Arial"/>
        </w:rPr>
        <w:t xml:space="preserve"> mm</w:t>
      </w:r>
    </w:p>
    <w:p w14:paraId="7834E302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FF5A9DB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2E820037" w14:textId="77777777" w:rsidR="002949FF" w:rsidRDefault="002949FF" w:rsidP="002949FF">
      <w:pPr>
        <w:pStyle w:val="Listenabsatz"/>
        <w:rPr>
          <w:rFonts w:ascii="Arial" w:hAnsi="Arial"/>
        </w:rPr>
      </w:pPr>
    </w:p>
    <w:p w14:paraId="4C4F06A9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0EBF6294" w14:textId="77777777" w:rsidR="00771770" w:rsidRDefault="00771770" w:rsidP="00771770">
      <w:pPr>
        <w:pStyle w:val="Listenabsatz"/>
        <w:rPr>
          <w:rFonts w:ascii="Arial" w:hAnsi="Arial"/>
        </w:rPr>
      </w:pPr>
    </w:p>
    <w:p w14:paraId="5F3591CB" w14:textId="77777777" w:rsidR="00771770" w:rsidRPr="00771770" w:rsidRDefault="00771770" w:rsidP="0077177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Einlegeroste aus Edelstahl, 3 Stück, zur Kühlung von Flaschengetränken</w:t>
      </w:r>
    </w:p>
    <w:p w14:paraId="25270445" w14:textId="77777777" w:rsidR="00062E01" w:rsidRPr="00771770" w:rsidRDefault="00062E01" w:rsidP="008077FB">
      <w:pPr>
        <w:suppressAutoHyphens/>
        <w:ind w:right="3402"/>
        <w:rPr>
          <w:rFonts w:ascii="Arial" w:hAnsi="Arial"/>
        </w:rPr>
      </w:pPr>
    </w:p>
    <w:p w14:paraId="64DB97A4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575560D8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01711863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Werkstoff:</w:t>
      </w:r>
      <w:r w:rsidRPr="00BA3C41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BA3C41">
        <w:rPr>
          <w:rFonts w:ascii="Arial" w:hAnsi="Arial" w:cs="Arial"/>
          <w:lang w:val="de-DE"/>
        </w:rPr>
        <w:t>mikroliert</w:t>
      </w:r>
      <w:proofErr w:type="spellEnd"/>
      <w:r w:rsidRPr="00BA3C41">
        <w:rPr>
          <w:rFonts w:ascii="Arial" w:hAnsi="Arial" w:cs="Arial"/>
          <w:lang w:val="de-DE"/>
        </w:rPr>
        <w:t xml:space="preserve">; kombiniert mit </w:t>
      </w:r>
    </w:p>
    <w:p w14:paraId="6AC1403D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pulverbeschichtetem, </w:t>
      </w:r>
      <w:proofErr w:type="spellStart"/>
      <w:r w:rsidRPr="00BA3C41">
        <w:rPr>
          <w:rFonts w:ascii="Arial" w:hAnsi="Arial" w:cs="Arial"/>
          <w:lang w:val="de-DE"/>
        </w:rPr>
        <w:t>beid</w:t>
      </w:r>
      <w:proofErr w:type="spellEnd"/>
      <w:r w:rsidRPr="00BA3C41">
        <w:rPr>
          <w:rFonts w:ascii="Arial" w:hAnsi="Arial" w:cs="Arial"/>
          <w:lang w:val="de-DE"/>
        </w:rPr>
        <w:t>-</w:t>
      </w:r>
    </w:p>
    <w:p w14:paraId="12CA5FCC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seitig elektrolytisch verzinktem </w:t>
      </w:r>
    </w:p>
    <w:p w14:paraId="78C9C8CF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Feinblech.</w:t>
      </w:r>
    </w:p>
    <w:p w14:paraId="702993C6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Gewicht:</w:t>
      </w:r>
      <w:r w:rsidRPr="00BA3C41">
        <w:rPr>
          <w:rFonts w:ascii="Arial" w:hAnsi="Arial" w:cs="Arial"/>
        </w:rPr>
        <w:tab/>
      </w:r>
      <w:r w:rsidRPr="00BA3C41">
        <w:rPr>
          <w:rFonts w:ascii="Arial" w:hAnsi="Arial" w:cs="Arial"/>
        </w:rPr>
        <w:tab/>
      </w:r>
      <w:r w:rsidR="00547268">
        <w:rPr>
          <w:rFonts w:ascii="Arial" w:hAnsi="Arial" w:cs="Arial"/>
        </w:rPr>
        <w:t>abhängig von Ausstattung</w:t>
      </w:r>
    </w:p>
    <w:p w14:paraId="06170666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Kapazität:</w:t>
      </w:r>
      <w:r w:rsidRPr="00BA3C41">
        <w:rPr>
          <w:rFonts w:ascii="Arial" w:hAnsi="Arial" w:cs="Arial"/>
        </w:rPr>
        <w:tab/>
      </w:r>
      <w:r w:rsidRPr="00BA3C41">
        <w:rPr>
          <w:rFonts w:ascii="Arial" w:hAnsi="Arial" w:cs="Arial"/>
        </w:rPr>
        <w:tab/>
        <w:t xml:space="preserve">max. </w:t>
      </w:r>
      <w:r w:rsidR="00681150">
        <w:rPr>
          <w:rFonts w:ascii="Arial" w:hAnsi="Arial" w:cs="Arial"/>
        </w:rPr>
        <w:t>4</w:t>
      </w:r>
      <w:r w:rsidRPr="00BA3C41">
        <w:rPr>
          <w:rFonts w:ascii="Arial" w:hAnsi="Arial" w:cs="Arial"/>
        </w:rPr>
        <w:t xml:space="preserve"> x GN 1/1-150 </w:t>
      </w:r>
    </w:p>
    <w:p w14:paraId="3C5D2716" w14:textId="77777777" w:rsidR="003E3B67" w:rsidRPr="004861F2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Temperaturbereich:</w:t>
      </w:r>
      <w:r w:rsidRPr="00BA3C41">
        <w:rPr>
          <w:rFonts w:ascii="Arial" w:hAnsi="Arial" w:cs="Arial"/>
        </w:rPr>
        <w:tab/>
        <w:t xml:space="preserve">Die Temperatur ist werksseitig auf +8°C eingestellt und von +8°C bis +15°C* regelbar bei einer Umgebungstemperatur von </w:t>
      </w:r>
      <w:r w:rsidRPr="004861F2">
        <w:rPr>
          <w:rFonts w:ascii="Arial" w:hAnsi="Arial" w:cs="Arial"/>
        </w:rPr>
        <w:t>max. +25°C</w:t>
      </w:r>
    </w:p>
    <w:p w14:paraId="7EB9BF4E" w14:textId="77777777" w:rsidR="00DF7A47" w:rsidRPr="004861F2" w:rsidRDefault="00DF7A47" w:rsidP="00DF7A47">
      <w:pPr>
        <w:ind w:left="2127" w:right="3402" w:hanging="2127"/>
        <w:rPr>
          <w:rFonts w:ascii="Arial" w:hAnsi="Arial" w:cs="Arial"/>
        </w:rPr>
      </w:pPr>
      <w:r w:rsidRPr="004861F2">
        <w:rPr>
          <w:rFonts w:ascii="Arial" w:hAnsi="Arial" w:cs="Arial"/>
        </w:rPr>
        <w:t>Kältemittel:</w:t>
      </w:r>
      <w:r w:rsidRPr="004861F2">
        <w:rPr>
          <w:rFonts w:ascii="Arial" w:hAnsi="Arial" w:cs="Arial"/>
        </w:rPr>
        <w:tab/>
        <w:t>Propan R290</w:t>
      </w:r>
    </w:p>
    <w:p w14:paraId="36ED1A5C" w14:textId="77777777" w:rsidR="00DF7A47" w:rsidRPr="004861F2" w:rsidRDefault="00DF7A47" w:rsidP="00DF7A47">
      <w:pPr>
        <w:ind w:left="2127" w:right="3402" w:hanging="2127"/>
        <w:rPr>
          <w:rFonts w:ascii="Arial" w:hAnsi="Arial" w:cs="Arial"/>
        </w:rPr>
      </w:pPr>
      <w:r w:rsidRPr="004861F2">
        <w:rPr>
          <w:rFonts w:ascii="Arial" w:hAnsi="Arial" w:cs="Arial"/>
        </w:rPr>
        <w:t>Kältemittelmasse:</w:t>
      </w:r>
      <w:r w:rsidRPr="004861F2">
        <w:rPr>
          <w:rFonts w:ascii="Arial" w:hAnsi="Arial" w:cs="Arial"/>
        </w:rPr>
        <w:tab/>
        <w:t>80g</w:t>
      </w:r>
    </w:p>
    <w:p w14:paraId="4118FB30" w14:textId="77777777" w:rsidR="00DF7A47" w:rsidRPr="004861F2" w:rsidRDefault="00DF7A47" w:rsidP="00DF7A47">
      <w:pPr>
        <w:ind w:left="2127" w:right="3402" w:hanging="2127"/>
        <w:rPr>
          <w:rFonts w:ascii="Arial" w:hAnsi="Arial" w:cs="Arial"/>
        </w:rPr>
      </w:pPr>
      <w:r w:rsidRPr="004861F2">
        <w:rPr>
          <w:rFonts w:ascii="Arial" w:hAnsi="Arial" w:cs="Arial"/>
        </w:rPr>
        <w:t>Kälteleistung:</w:t>
      </w:r>
      <w:r w:rsidRPr="004861F2">
        <w:rPr>
          <w:rFonts w:ascii="Arial" w:hAnsi="Arial" w:cs="Arial"/>
        </w:rPr>
        <w:tab/>
        <w:t>0,32 kW bei t0= -10 °C und tu= +32 °C</w:t>
      </w:r>
    </w:p>
    <w:p w14:paraId="76692A04" w14:textId="77777777" w:rsidR="00DF7A47" w:rsidRPr="004861F2" w:rsidRDefault="00DF7A47" w:rsidP="00DF7A47">
      <w:pPr>
        <w:ind w:left="2127" w:right="3402" w:hanging="2127"/>
        <w:rPr>
          <w:rFonts w:ascii="Arial" w:hAnsi="Arial" w:cs="Arial"/>
        </w:rPr>
      </w:pPr>
      <w:r w:rsidRPr="004861F2">
        <w:rPr>
          <w:rFonts w:ascii="Arial" w:hAnsi="Arial" w:cs="Arial"/>
        </w:rPr>
        <w:t>Klimaklasse:</w:t>
      </w:r>
      <w:r w:rsidRPr="004861F2">
        <w:rPr>
          <w:rFonts w:ascii="Arial" w:hAnsi="Arial" w:cs="Arial"/>
        </w:rPr>
        <w:tab/>
        <w:t>3</w:t>
      </w:r>
    </w:p>
    <w:p w14:paraId="3B7DC387" w14:textId="77777777" w:rsidR="00DF7A47" w:rsidRPr="004861F2" w:rsidRDefault="00DF7A47" w:rsidP="00DF7A47">
      <w:pPr>
        <w:ind w:left="2127" w:right="3402" w:hanging="2127"/>
        <w:rPr>
          <w:rFonts w:ascii="Arial" w:hAnsi="Arial" w:cs="Arial"/>
        </w:rPr>
      </w:pPr>
      <w:r w:rsidRPr="004861F2">
        <w:rPr>
          <w:rFonts w:ascii="Arial" w:hAnsi="Arial" w:cs="Arial"/>
        </w:rPr>
        <w:t xml:space="preserve">Schutzart: </w:t>
      </w:r>
      <w:r w:rsidRPr="004861F2">
        <w:rPr>
          <w:rFonts w:ascii="Arial" w:hAnsi="Arial" w:cs="Arial"/>
        </w:rPr>
        <w:tab/>
        <w:t>IPX 2</w:t>
      </w:r>
    </w:p>
    <w:p w14:paraId="0AB6BF87" w14:textId="77777777" w:rsidR="00855F3D" w:rsidRPr="004861F2" w:rsidRDefault="00855F3D" w:rsidP="00855F3D">
      <w:pPr>
        <w:ind w:left="2127" w:right="3402" w:hanging="2127"/>
        <w:rPr>
          <w:rFonts w:ascii="Arial" w:hAnsi="Arial" w:cs="Arial"/>
        </w:rPr>
      </w:pPr>
    </w:p>
    <w:p w14:paraId="511710C9" w14:textId="5B8EA758" w:rsidR="00855F3D" w:rsidRPr="004861F2" w:rsidRDefault="00855F3D" w:rsidP="00855F3D">
      <w:pPr>
        <w:ind w:left="2127" w:right="3402" w:hanging="2127"/>
        <w:rPr>
          <w:rFonts w:ascii="Arial" w:hAnsi="Arial" w:cs="Arial"/>
        </w:rPr>
      </w:pPr>
      <w:r w:rsidRPr="004861F2">
        <w:rPr>
          <w:rFonts w:ascii="Arial" w:hAnsi="Arial" w:cs="Arial"/>
        </w:rPr>
        <w:t>Anschlusswert:</w:t>
      </w:r>
      <w:r w:rsidRPr="004861F2">
        <w:rPr>
          <w:rFonts w:ascii="Arial" w:hAnsi="Arial" w:cs="Arial"/>
        </w:rPr>
        <w:tab/>
        <w:t>220-240V / 1N PE / 50Hz</w:t>
      </w:r>
    </w:p>
    <w:p w14:paraId="7CEBD48B" w14:textId="77777777" w:rsidR="00855F3D" w:rsidRPr="004861F2" w:rsidRDefault="00855F3D" w:rsidP="00855F3D">
      <w:pPr>
        <w:ind w:left="2127" w:right="3402" w:hanging="2127"/>
        <w:rPr>
          <w:rFonts w:ascii="Arial" w:hAnsi="Arial" w:cs="Arial"/>
        </w:rPr>
      </w:pPr>
      <w:r w:rsidRPr="004861F2">
        <w:rPr>
          <w:rFonts w:ascii="Arial" w:hAnsi="Arial" w:cs="Arial"/>
        </w:rPr>
        <w:tab/>
        <w:t>380-415V / 3N PE / 50Hz</w:t>
      </w:r>
    </w:p>
    <w:p w14:paraId="6555F003" w14:textId="77777777" w:rsidR="001435B2" w:rsidRDefault="001435B2" w:rsidP="003E3B67">
      <w:pPr>
        <w:ind w:left="2127" w:right="3402" w:hanging="2127"/>
        <w:rPr>
          <w:rFonts w:ascii="Arial" w:hAnsi="Arial" w:cs="Arial"/>
        </w:rPr>
      </w:pPr>
    </w:p>
    <w:p w14:paraId="239AE6EE" w14:textId="1F0A3312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lastRenderedPageBreak/>
        <w:t>Emissionen:</w:t>
      </w:r>
      <w:r w:rsidRPr="00BA3C41">
        <w:rPr>
          <w:rFonts w:ascii="Arial" w:hAnsi="Arial" w:cs="Arial"/>
        </w:rPr>
        <w:tab/>
        <w:t xml:space="preserve">Der arbeitsplatzbezogene </w:t>
      </w:r>
    </w:p>
    <w:p w14:paraId="089A0CC2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Schallpegel des Geräts ist</w:t>
      </w:r>
    </w:p>
    <w:p w14:paraId="18E82F38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kleiner als 70 dB(A)</w:t>
      </w:r>
    </w:p>
    <w:p w14:paraId="1E68286D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1CE3901A" w14:textId="77777777" w:rsidR="00C04762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611BF941" w14:textId="77777777" w:rsidR="00BA3C41" w:rsidRDefault="00BA3C41" w:rsidP="00B12139">
      <w:pPr>
        <w:suppressAutoHyphens/>
        <w:ind w:right="3402"/>
        <w:rPr>
          <w:rFonts w:ascii="Arial" w:hAnsi="Arial"/>
          <w:i/>
        </w:rPr>
      </w:pPr>
    </w:p>
    <w:p w14:paraId="09361B38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* Die Temperatur wird im geometrischen Mittelpunkt der Kühlwanne erreicht</w:t>
      </w:r>
    </w:p>
    <w:p w14:paraId="7BBED655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63317469" w14:textId="77777777" w:rsidR="003E3B67" w:rsidRPr="008077FB" w:rsidRDefault="003E3B67" w:rsidP="003E3B67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7B4BD1F5" w14:textId="77777777" w:rsidR="003E3B67" w:rsidRPr="008077FB" w:rsidRDefault="003E3B67" w:rsidP="003E3B67">
      <w:pPr>
        <w:suppressAutoHyphens/>
        <w:ind w:right="3402"/>
        <w:rPr>
          <w:rFonts w:ascii="Arial" w:hAnsi="Arial"/>
        </w:rPr>
      </w:pPr>
    </w:p>
    <w:p w14:paraId="26C2A0D6" w14:textId="77777777" w:rsidR="003E3B67" w:rsidRPr="004861F2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Elektronischer Kühlstellenregler mit digitaler </w:t>
      </w:r>
      <w:r w:rsidRPr="004861F2">
        <w:rPr>
          <w:rFonts w:ascii="Arial" w:hAnsi="Arial"/>
        </w:rPr>
        <w:t>Anzeige</w:t>
      </w:r>
    </w:p>
    <w:p w14:paraId="13A0FCE6" w14:textId="1E68994C" w:rsidR="003E3B67" w:rsidRPr="004861F2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4861F2">
        <w:rPr>
          <w:rFonts w:ascii="Arial" w:hAnsi="Arial"/>
        </w:rPr>
        <w:t xml:space="preserve">Geräuscharme und energiesparende </w:t>
      </w:r>
      <w:r w:rsidR="00BA3C41" w:rsidRPr="004861F2">
        <w:rPr>
          <w:rFonts w:ascii="Arial" w:hAnsi="Arial"/>
        </w:rPr>
        <w:t>Kühlmaschine</w:t>
      </w:r>
      <w:r w:rsidR="00DF7A47" w:rsidRPr="004861F2">
        <w:rPr>
          <w:rFonts w:ascii="Arial" w:hAnsi="Arial"/>
        </w:rPr>
        <w:t xml:space="preserve"> mit nachhaltigem Kältemittel R290</w:t>
      </w:r>
    </w:p>
    <w:p w14:paraId="2212BE27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4415934B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0AC075C6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1472D206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13EFE049" w14:textId="77777777" w:rsidR="008077FB" w:rsidRDefault="003E3B67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E96967">
        <w:rPr>
          <w:rFonts w:ascii="Arial" w:hAnsi="Arial"/>
        </w:rPr>
        <w:t xml:space="preserve">Große Auswahl an Farbgestaltungs- und Individualisierungsmöglichkeiten </w:t>
      </w:r>
    </w:p>
    <w:p w14:paraId="747C1B85" w14:textId="77777777" w:rsidR="00E96967" w:rsidRPr="00E96967" w:rsidRDefault="00E96967" w:rsidP="00E96967">
      <w:pPr>
        <w:suppressAutoHyphens/>
        <w:ind w:left="720" w:right="3402"/>
        <w:rPr>
          <w:rFonts w:ascii="Arial" w:hAnsi="Arial"/>
        </w:rPr>
      </w:pPr>
    </w:p>
    <w:p w14:paraId="5838B6B3" w14:textId="77777777" w:rsidR="00B34498" w:rsidRPr="002D5BE7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2D5BE7">
        <w:rPr>
          <w:rFonts w:ascii="Arial" w:hAnsi="Arial"/>
          <w:b/>
          <w:u w:val="single"/>
          <w:lang w:val="en-US"/>
        </w:rPr>
        <w:t>Fabrikat</w:t>
      </w:r>
      <w:proofErr w:type="spellEnd"/>
      <w:r w:rsidRPr="002D5BE7">
        <w:rPr>
          <w:rFonts w:ascii="Arial" w:hAnsi="Arial"/>
          <w:b/>
          <w:u w:val="single"/>
          <w:lang w:val="en-US"/>
        </w:rPr>
        <w:t>:</w:t>
      </w:r>
    </w:p>
    <w:p w14:paraId="12C5D4C3" w14:textId="77777777" w:rsidR="00B34498" w:rsidRPr="002D5BE7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4A7FE740" w14:textId="77777777" w:rsidR="00B34498" w:rsidRPr="002D5BE7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2D5BE7">
        <w:rPr>
          <w:rFonts w:ascii="Arial" w:hAnsi="Arial"/>
          <w:lang w:val="en-US"/>
        </w:rPr>
        <w:t>Hersteller</w:t>
      </w:r>
      <w:proofErr w:type="spellEnd"/>
      <w:r w:rsidR="000D49F8" w:rsidRPr="002D5BE7">
        <w:rPr>
          <w:rFonts w:ascii="Arial" w:hAnsi="Arial"/>
          <w:lang w:val="en-US"/>
        </w:rPr>
        <w:t>:</w:t>
      </w:r>
      <w:r w:rsidR="000D49F8" w:rsidRPr="002D5BE7">
        <w:rPr>
          <w:rFonts w:ascii="Arial" w:hAnsi="Arial"/>
          <w:lang w:val="en-US"/>
        </w:rPr>
        <w:tab/>
      </w:r>
      <w:r w:rsidR="000D49F8" w:rsidRPr="002D5BE7">
        <w:rPr>
          <w:rFonts w:ascii="Arial" w:hAnsi="Arial"/>
          <w:lang w:val="en-US"/>
        </w:rPr>
        <w:tab/>
      </w:r>
      <w:r w:rsidR="00C90469" w:rsidRPr="002D5BE7">
        <w:rPr>
          <w:rFonts w:ascii="Arial" w:hAnsi="Arial"/>
          <w:lang w:val="en-US"/>
        </w:rPr>
        <w:t>B.PRO</w:t>
      </w:r>
    </w:p>
    <w:p w14:paraId="27D754BF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="003E3B67">
        <w:rPr>
          <w:rFonts w:ascii="Arial" w:hAnsi="Arial"/>
          <w:lang w:val="en-GB"/>
        </w:rPr>
        <w:t>SK-</w:t>
      </w:r>
      <w:r w:rsidR="00681150">
        <w:rPr>
          <w:rFonts w:ascii="Arial" w:hAnsi="Arial"/>
          <w:lang w:val="en-GB"/>
        </w:rPr>
        <w:t>4</w:t>
      </w:r>
      <w:r w:rsidR="00547268">
        <w:rPr>
          <w:rFonts w:ascii="Arial" w:hAnsi="Arial"/>
          <w:lang w:val="en-GB"/>
        </w:rPr>
        <w:t xml:space="preserve"> Kids</w:t>
      </w:r>
    </w:p>
    <w:p w14:paraId="0ADAFCB4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681150">
        <w:rPr>
          <w:rFonts w:ascii="Arial" w:hAnsi="Arial"/>
          <w:lang w:val="en-GB"/>
        </w:rPr>
        <w:t>381 900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275C" w14:textId="77777777" w:rsidR="00B015C8" w:rsidRDefault="00B015C8">
      <w:r>
        <w:separator/>
      </w:r>
    </w:p>
  </w:endnote>
  <w:endnote w:type="continuationSeparator" w:id="0">
    <w:p w14:paraId="2B9E1EB4" w14:textId="77777777" w:rsidR="00B015C8" w:rsidRDefault="00B0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D2AB" w14:textId="2A2EC31E" w:rsidR="00F059E3" w:rsidRPr="005C281A" w:rsidRDefault="00F059E3">
    <w:pPr>
      <w:pStyle w:val="Fuzeile"/>
      <w:rPr>
        <w:rFonts w:ascii="Arial" w:hAnsi="Arial" w:cs="Arial"/>
        <w:sz w:val="16"/>
        <w:szCs w:val="16"/>
      </w:rPr>
    </w:pPr>
    <w:r w:rsidRPr="005C281A">
      <w:rPr>
        <w:rFonts w:ascii="Arial" w:hAnsi="Arial" w:cs="Arial"/>
        <w:sz w:val="16"/>
        <w:szCs w:val="16"/>
      </w:rPr>
      <w:t>L</w:t>
    </w:r>
    <w:r w:rsidR="00D153E5" w:rsidRPr="005C281A">
      <w:rPr>
        <w:rFonts w:ascii="Arial" w:hAnsi="Arial" w:cs="Arial"/>
        <w:sz w:val="16"/>
        <w:szCs w:val="16"/>
      </w:rPr>
      <w:t>V-Text BASIC LINE SK</w:t>
    </w:r>
    <w:r w:rsidR="00163B3F" w:rsidRPr="005C281A">
      <w:rPr>
        <w:rFonts w:ascii="Arial" w:hAnsi="Arial" w:cs="Arial"/>
        <w:sz w:val="16"/>
        <w:szCs w:val="16"/>
      </w:rPr>
      <w:t>-</w:t>
    </w:r>
    <w:r w:rsidR="00041264" w:rsidRPr="005C281A">
      <w:rPr>
        <w:rFonts w:ascii="Arial" w:hAnsi="Arial" w:cs="Arial"/>
        <w:sz w:val="16"/>
        <w:szCs w:val="16"/>
      </w:rPr>
      <w:t>4</w:t>
    </w:r>
    <w:r w:rsidR="00547268" w:rsidRPr="005C281A">
      <w:rPr>
        <w:rFonts w:ascii="Arial" w:hAnsi="Arial" w:cs="Arial"/>
        <w:sz w:val="16"/>
        <w:szCs w:val="16"/>
      </w:rPr>
      <w:t xml:space="preserve"> Kids</w:t>
    </w:r>
    <w:r w:rsidR="00163B3F" w:rsidRPr="005C281A">
      <w:rPr>
        <w:rFonts w:ascii="Arial" w:hAnsi="Arial" w:cs="Arial"/>
        <w:sz w:val="16"/>
        <w:szCs w:val="16"/>
      </w:rPr>
      <w:t xml:space="preserve"> </w:t>
    </w:r>
    <w:r w:rsidRPr="005C281A">
      <w:rPr>
        <w:rFonts w:ascii="Arial" w:hAnsi="Arial" w:cs="Arial"/>
        <w:sz w:val="16"/>
        <w:szCs w:val="16"/>
      </w:rPr>
      <w:t xml:space="preserve">/ Version </w:t>
    </w:r>
    <w:r w:rsidR="005C281A" w:rsidRPr="005C281A">
      <w:rPr>
        <w:rFonts w:ascii="Arial" w:hAnsi="Arial" w:cs="Arial"/>
        <w:sz w:val="16"/>
        <w:szCs w:val="16"/>
      </w:rPr>
      <w:t>3</w:t>
    </w:r>
    <w:r w:rsidRPr="005C281A">
      <w:rPr>
        <w:rFonts w:ascii="Arial" w:hAnsi="Arial" w:cs="Arial"/>
        <w:sz w:val="16"/>
        <w:szCs w:val="16"/>
      </w:rPr>
      <w:t xml:space="preserve">.0 / </w:t>
    </w:r>
    <w:r w:rsidR="005C281A" w:rsidRPr="005C281A">
      <w:rPr>
        <w:rFonts w:ascii="Arial" w:hAnsi="Arial" w:cs="Arial"/>
        <w:sz w:val="16"/>
        <w:szCs w:val="16"/>
      </w:rPr>
      <w:t>J. Sanwal</w:t>
    </w:r>
    <w:r w:rsidR="005C281A">
      <w:rPr>
        <w:rFonts w:ascii="Arial" w:hAnsi="Arial" w:cs="Arial"/>
        <w:sz w:val="16"/>
        <w:szCs w:val="16"/>
      </w:rPr>
      <w:t>d</w:t>
    </w:r>
    <w:r w:rsidRPr="005C281A">
      <w:rPr>
        <w:rFonts w:ascii="Arial" w:hAnsi="Arial" w:cs="Arial"/>
        <w:sz w:val="16"/>
        <w:szCs w:val="16"/>
      </w:rPr>
      <w:tab/>
    </w:r>
    <w:r w:rsidRPr="005C281A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5C281A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8B3AF4" w:rsidRPr="005C281A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5C281A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5C281A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8B3AF4" w:rsidRPr="005C281A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5C281A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4CA7" w14:textId="77777777" w:rsidR="00B015C8" w:rsidRDefault="00B015C8">
      <w:r>
        <w:separator/>
      </w:r>
    </w:p>
  </w:footnote>
  <w:footnote w:type="continuationSeparator" w:id="0">
    <w:p w14:paraId="7A014C4F" w14:textId="77777777" w:rsidR="00B015C8" w:rsidRDefault="00B0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1264"/>
    <w:rsid w:val="00042A58"/>
    <w:rsid w:val="00047465"/>
    <w:rsid w:val="00057595"/>
    <w:rsid w:val="00060B8D"/>
    <w:rsid w:val="00062E01"/>
    <w:rsid w:val="00063E40"/>
    <w:rsid w:val="00072EBF"/>
    <w:rsid w:val="00073B35"/>
    <w:rsid w:val="00083B46"/>
    <w:rsid w:val="000968E9"/>
    <w:rsid w:val="000C7497"/>
    <w:rsid w:val="000D0787"/>
    <w:rsid w:val="000D2B4A"/>
    <w:rsid w:val="000D342B"/>
    <w:rsid w:val="000D49F8"/>
    <w:rsid w:val="000E0AC8"/>
    <w:rsid w:val="000E2581"/>
    <w:rsid w:val="000F3821"/>
    <w:rsid w:val="001043AC"/>
    <w:rsid w:val="00107F96"/>
    <w:rsid w:val="00120239"/>
    <w:rsid w:val="00123F63"/>
    <w:rsid w:val="00140DE9"/>
    <w:rsid w:val="00141FD5"/>
    <w:rsid w:val="00142499"/>
    <w:rsid w:val="001435B2"/>
    <w:rsid w:val="00163B3F"/>
    <w:rsid w:val="001651CE"/>
    <w:rsid w:val="00180751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2CFD"/>
    <w:rsid w:val="00222607"/>
    <w:rsid w:val="00240573"/>
    <w:rsid w:val="002430A8"/>
    <w:rsid w:val="002438A8"/>
    <w:rsid w:val="0026332F"/>
    <w:rsid w:val="00264496"/>
    <w:rsid w:val="00282708"/>
    <w:rsid w:val="00283893"/>
    <w:rsid w:val="002949FF"/>
    <w:rsid w:val="002972A7"/>
    <w:rsid w:val="002A1B5F"/>
    <w:rsid w:val="002A2FAD"/>
    <w:rsid w:val="002B5F28"/>
    <w:rsid w:val="002C1E20"/>
    <w:rsid w:val="002C3D3A"/>
    <w:rsid w:val="002D5BE7"/>
    <w:rsid w:val="002E112E"/>
    <w:rsid w:val="002E4085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57037"/>
    <w:rsid w:val="00460AF8"/>
    <w:rsid w:val="00463D93"/>
    <w:rsid w:val="004730A7"/>
    <w:rsid w:val="004757B7"/>
    <w:rsid w:val="00481D41"/>
    <w:rsid w:val="004861F2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47268"/>
    <w:rsid w:val="00560D68"/>
    <w:rsid w:val="0056274A"/>
    <w:rsid w:val="0056384E"/>
    <w:rsid w:val="00583770"/>
    <w:rsid w:val="005B6DA5"/>
    <w:rsid w:val="005C281A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3C46"/>
    <w:rsid w:val="0067244C"/>
    <w:rsid w:val="00681150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081F"/>
    <w:rsid w:val="00714E8E"/>
    <w:rsid w:val="0071755B"/>
    <w:rsid w:val="00721D6F"/>
    <w:rsid w:val="007314F6"/>
    <w:rsid w:val="007437CF"/>
    <w:rsid w:val="00746109"/>
    <w:rsid w:val="00750398"/>
    <w:rsid w:val="00771770"/>
    <w:rsid w:val="007729BC"/>
    <w:rsid w:val="007751AF"/>
    <w:rsid w:val="007A285A"/>
    <w:rsid w:val="007A7EF0"/>
    <w:rsid w:val="007B2507"/>
    <w:rsid w:val="007B52F9"/>
    <w:rsid w:val="007D434B"/>
    <w:rsid w:val="007E41D5"/>
    <w:rsid w:val="007F63C0"/>
    <w:rsid w:val="008045CE"/>
    <w:rsid w:val="00805BB3"/>
    <w:rsid w:val="008077FB"/>
    <w:rsid w:val="00811883"/>
    <w:rsid w:val="00820712"/>
    <w:rsid w:val="008242C3"/>
    <w:rsid w:val="008367F4"/>
    <w:rsid w:val="0084464A"/>
    <w:rsid w:val="00846C86"/>
    <w:rsid w:val="00853EF0"/>
    <w:rsid w:val="00855F3D"/>
    <w:rsid w:val="00862DEE"/>
    <w:rsid w:val="0086524F"/>
    <w:rsid w:val="00865639"/>
    <w:rsid w:val="00867321"/>
    <w:rsid w:val="008B0C8F"/>
    <w:rsid w:val="008B3AF4"/>
    <w:rsid w:val="008C65C9"/>
    <w:rsid w:val="008E27E7"/>
    <w:rsid w:val="008E39C0"/>
    <w:rsid w:val="00903B6D"/>
    <w:rsid w:val="00931048"/>
    <w:rsid w:val="009552BA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367D1"/>
    <w:rsid w:val="00A67591"/>
    <w:rsid w:val="00A714DE"/>
    <w:rsid w:val="00A837E2"/>
    <w:rsid w:val="00A847B3"/>
    <w:rsid w:val="00A92062"/>
    <w:rsid w:val="00A95B3C"/>
    <w:rsid w:val="00AA1774"/>
    <w:rsid w:val="00AB6EBE"/>
    <w:rsid w:val="00AF1C79"/>
    <w:rsid w:val="00B00D34"/>
    <w:rsid w:val="00B015C8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3C41"/>
    <w:rsid w:val="00BA6268"/>
    <w:rsid w:val="00BB33CB"/>
    <w:rsid w:val="00BB6322"/>
    <w:rsid w:val="00BB6523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0469"/>
    <w:rsid w:val="00C905D5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153E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DF7A47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967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27412"/>
    <w:rsid w:val="00F30DCE"/>
    <w:rsid w:val="00F36425"/>
    <w:rsid w:val="00F45E59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A134673"/>
  <w15:chartTrackingRefBased/>
  <w15:docId w15:val="{4BA1223F-E464-471E-938F-1B36D8D5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8</cp:revision>
  <cp:lastPrinted>2015-10-07T12:05:00Z</cp:lastPrinted>
  <dcterms:created xsi:type="dcterms:W3CDTF">2021-09-24T20:27:00Z</dcterms:created>
  <dcterms:modified xsi:type="dcterms:W3CDTF">2022-05-10T13:15:00Z</dcterms:modified>
</cp:coreProperties>
</file>