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C189A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C38A1F7" w14:textId="77777777" w:rsidR="00B34498" w:rsidRPr="00726C60" w:rsidRDefault="0008345B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W-4 Kids – Hot </w:t>
      </w:r>
      <w:r w:rsidR="00427699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 4 x GN 1/1 with low module height for children's catering</w:t>
      </w:r>
    </w:p>
    <w:p w14:paraId="73AA4849" w14:textId="77777777" w:rsidR="003A5A20" w:rsidRPr="00726C60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6A40444" w14:textId="77777777" w:rsidR="005119FB" w:rsidRPr="00726C6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D448656" w14:textId="77777777" w:rsidR="00B34498" w:rsidRPr="008242C3" w:rsidRDefault="000834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08E25EB9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F588BA3" w14:textId="77777777" w:rsidR="00B3449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32F1E167" w14:textId="77777777" w:rsidR="0056384E" w:rsidRPr="004012B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461098F" w14:textId="77777777" w:rsidR="004012B8" w:rsidRPr="00C60B01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9B85DF6" w14:textId="77777777" w:rsidR="00C921B5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50F963E2" w14:textId="77777777" w:rsidR="004012B8" w:rsidRPr="0086563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A79B3D1" w14:textId="77777777" w:rsidR="00C921B5" w:rsidRPr="0086563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79F3FCD0" w14:textId="77777777" w:rsidR="00B34498" w:rsidRPr="0086563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2036B7FE" w14:textId="77777777" w:rsidR="004012B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1155 mm</w:t>
      </w:r>
    </w:p>
    <w:p w14:paraId="6E3D4BA2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08B872E" w14:textId="77777777" w:rsidR="00141FD5" w:rsidRDefault="0008345B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43CDB6F8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5F117F8" w14:textId="77777777" w:rsidR="00B34498" w:rsidRPr="00C35B88" w:rsidRDefault="000834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4D3150B2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7F1A111" w14:textId="77777777" w:rsidR="008077FB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0BBCF24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AA847D1" w14:textId="77777777" w:rsidR="008077FB" w:rsidRPr="008077FB" w:rsidRDefault="000834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54D8009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D9B1DEE" w14:textId="77777777" w:rsidR="00B3449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Four deep-drawn bain-marie wells with individual regulation and switching and a stamped fill-level marking are seamlessly welded into the 40 mm high, micro-polished stainless-steel top surface with smooth bevelling on all sides. The bain-marie wells are designed to hold 1/1-GN-200 containers or their subdivisions. The wells can be indirectly heated wet or dry, and the power consumption per well is </w:t>
      </w:r>
      <w:r w:rsidR="00786CD7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drain pipe with a central safety drain valve. The safety drain valve is designed in two sections to prevent accidental opening. </w:t>
      </w:r>
    </w:p>
    <w:p w14:paraId="42D83071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7AC737FD" w14:textId="77777777" w:rsidR="00C00BF9" w:rsidRPr="00F927A5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47BBD60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C0F955B" w14:textId="77777777" w:rsidR="005E2E5D" w:rsidRPr="00396B21" w:rsidRDefault="00786CD7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08345B">
        <w:rPr>
          <w:rFonts w:ascii="Arial" w:hAnsi="Arial"/>
          <w:b/>
        </w:rPr>
        <w:lastRenderedPageBreak/>
        <w:t>Underframe:</w:t>
      </w:r>
    </w:p>
    <w:p w14:paraId="4CE1755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0603832" w14:textId="77777777" w:rsidR="005E2E5D" w:rsidRDefault="0008345B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06588D9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E3D8367" w14:textId="77777777" w:rsidR="005E2E5D" w:rsidRDefault="0008345B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8E6AD3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49003BC" w14:textId="77777777" w:rsidR="005E2E5D" w:rsidRPr="00460AF8" w:rsidRDefault="0008345B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53EC494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2AC3AD37" w14:textId="77777777" w:rsidR="005E2E5D" w:rsidRPr="00F45E5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2FD8E5F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EFAACB7" w14:textId="77777777" w:rsidR="008077FB" w:rsidRDefault="0008345B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61C0B19C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86A924D" w14:textId="77777777" w:rsidR="00C21A08" w:rsidRDefault="0008345B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powder-coated in 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6B7B6BA3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8DD39FB" w14:textId="77777777" w:rsidR="001E4EB1" w:rsidRDefault="0008345B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5A06566E" w14:textId="77777777" w:rsidR="001E4EB1" w:rsidRDefault="001E4EB1" w:rsidP="001E4EB1">
      <w:pPr>
        <w:pStyle w:val="Listenabsatz"/>
        <w:rPr>
          <w:rFonts w:ascii="Arial" w:hAnsi="Arial"/>
        </w:rPr>
      </w:pPr>
    </w:p>
    <w:p w14:paraId="402EAABA" w14:textId="77777777" w:rsidR="001E4EB1" w:rsidRDefault="0008345B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59588992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4A28460" w14:textId="77777777" w:rsidR="001E4EB1" w:rsidRDefault="0008345B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59BD24A6" w14:textId="77777777" w:rsidR="00047465" w:rsidRDefault="00047465" w:rsidP="00047465">
      <w:pPr>
        <w:pStyle w:val="Listenabsatz"/>
        <w:rPr>
          <w:rFonts w:ascii="Arial" w:hAnsi="Arial"/>
        </w:rPr>
      </w:pPr>
    </w:p>
    <w:p w14:paraId="4833E2F9" w14:textId="77777777" w:rsidR="00047465" w:rsidRDefault="0008345B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front panelling, featured as hinged doors between the side faces.</w:t>
      </w:r>
    </w:p>
    <w:p w14:paraId="09974F2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CC4B688" w14:textId="77777777" w:rsidR="00047465" w:rsidRPr="00047465" w:rsidRDefault="0008345B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powder-coated in 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719B42B0" w14:textId="77777777" w:rsidR="001E4EB1" w:rsidRDefault="001E4EB1" w:rsidP="001E4EB1">
      <w:pPr>
        <w:pStyle w:val="Listenabsatz"/>
        <w:rPr>
          <w:rFonts w:ascii="Arial" w:hAnsi="Arial"/>
        </w:rPr>
      </w:pPr>
    </w:p>
    <w:p w14:paraId="7110326A" w14:textId="77777777" w:rsidR="005E1D10" w:rsidRDefault="005E1D10" w:rsidP="005E1D10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colours: *</w:t>
      </w:r>
    </w:p>
    <w:p w14:paraId="156B054C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merlot red 19-1531 TPG</w:t>
      </w:r>
    </w:p>
    <w:p w14:paraId="45B6E098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sea blue 19-4234 TPG</w:t>
      </w:r>
    </w:p>
    <w:p w14:paraId="13D2F29A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 green 18-5112 TPG</w:t>
      </w:r>
    </w:p>
    <w:p w14:paraId="1EB1A715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candy red 17-1562 TPG</w:t>
      </w:r>
    </w:p>
    <w:p w14:paraId="20639FC1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28F481C3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 white, RAL 9003</w:t>
      </w:r>
    </w:p>
    <w:p w14:paraId="4722D6BA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stone grey, RAL 7030</w:t>
      </w:r>
    </w:p>
    <w:p w14:paraId="1E9482F3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traffic grey B, RAL 7043</w:t>
      </w:r>
    </w:p>
    <w:p w14:paraId="427074E6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lastRenderedPageBreak/>
        <w:t>graphite black, RAL 9011</w:t>
      </w:r>
    </w:p>
    <w:p w14:paraId="6F41867A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broom yellow, RAL 1032</w:t>
      </w:r>
    </w:p>
    <w:p w14:paraId="3FD0D7E1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lime, Pantone 382 C</w:t>
      </w:r>
    </w:p>
    <w:p w14:paraId="49F69965" w14:textId="77777777" w:rsidR="005E1D10" w:rsidRDefault="005E1D10" w:rsidP="005E1D10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apple green, Pantone 370 C</w:t>
      </w:r>
    </w:p>
    <w:p w14:paraId="7E89E8D3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BB5D7DF" w14:textId="77777777" w:rsidR="001E4EB1" w:rsidRDefault="0008345B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5A274B2B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07BA390" w14:textId="77777777" w:rsidR="00726C60" w:rsidRPr="00763184" w:rsidRDefault="0008345B" w:rsidP="00726C60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123E9738" w14:textId="77777777" w:rsidR="00726C60" w:rsidRDefault="0008345B" w:rsidP="00726C60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63BF2E6" w14:textId="77777777" w:rsidR="00726C60" w:rsidRDefault="00726C60" w:rsidP="001E4EB1">
      <w:pPr>
        <w:suppressAutoHyphens/>
        <w:ind w:right="3402"/>
        <w:rPr>
          <w:rFonts w:ascii="Arial" w:hAnsi="Arial"/>
        </w:rPr>
      </w:pPr>
    </w:p>
    <w:p w14:paraId="44E213D5" w14:textId="77777777" w:rsidR="001E4EB1" w:rsidRDefault="0008345B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301FA7A6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96F59E7" w14:textId="77777777" w:rsidR="007B52F9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4FD8E183" w14:textId="77777777" w:rsidR="008077FB" w:rsidRDefault="0008345B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786CD7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4E503C53" w14:textId="77777777" w:rsidR="008E27E7" w:rsidRDefault="0008345B" w:rsidP="00786CD7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786CD7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77271EE8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32D9938E" w14:textId="77777777" w:rsidR="007B52F9" w:rsidRDefault="0008345B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5FFE905E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3F54190" w14:textId="77777777" w:rsidR="007B52F9" w:rsidRDefault="0008345B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786CD7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32E0FBDE" w14:textId="77777777" w:rsidR="007B52F9" w:rsidRDefault="007B52F9" w:rsidP="007B52F9">
      <w:pPr>
        <w:pStyle w:val="Listenabsatz"/>
        <w:rPr>
          <w:rFonts w:ascii="Arial" w:hAnsi="Arial"/>
        </w:rPr>
      </w:pPr>
    </w:p>
    <w:p w14:paraId="7C2B4338" w14:textId="77777777" w:rsidR="007B52F9" w:rsidRPr="007B52F9" w:rsidRDefault="00786CD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08345B">
        <w:rPr>
          <w:rFonts w:ascii="Arial" w:hAnsi="Arial"/>
        </w:rPr>
        <w:lastRenderedPageBreak/>
        <w:t>LED lighting with 4 LED spotlights (or 5 LED spotlights when radiant heater/LED combination) are installed in the bridge attachment. Spotlights can be switched off and on separately from the radiant heaters.</w:t>
      </w:r>
    </w:p>
    <w:p w14:paraId="22BEB7CD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99E0213" w14:textId="77777777" w:rsidR="007B52F9" w:rsidRDefault="0008345B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0DC25B23" w14:textId="77777777" w:rsidR="00726C60" w:rsidRPr="00726C60" w:rsidRDefault="00726C60" w:rsidP="00726C60">
      <w:pPr>
        <w:suppressAutoHyphens/>
        <w:ind w:right="3402"/>
        <w:rPr>
          <w:rFonts w:ascii="Arial" w:hAnsi="Arial"/>
        </w:rPr>
      </w:pPr>
    </w:p>
    <w:p w14:paraId="742F0516" w14:textId="77777777" w:rsidR="007B52F9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With child-safe lock mechanism. Fixed locking thanks to locking pins. </w:t>
      </w:r>
    </w:p>
    <w:p w14:paraId="4AE2FFBF" w14:textId="77777777" w:rsidR="008E27E7" w:rsidRDefault="008E27E7" w:rsidP="008E27E7">
      <w:pPr>
        <w:pStyle w:val="Listenabsatz"/>
        <w:rPr>
          <w:rFonts w:ascii="Arial" w:hAnsi="Arial"/>
        </w:rPr>
      </w:pPr>
    </w:p>
    <w:p w14:paraId="017A2BD1" w14:textId="77777777" w:rsidR="007B52F9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46EF93D8" w14:textId="77777777" w:rsidR="00DE683D" w:rsidRDefault="00DE683D" w:rsidP="00DE683D">
      <w:pPr>
        <w:pStyle w:val="Listenabsatz"/>
        <w:rPr>
          <w:rFonts w:ascii="Arial" w:hAnsi="Arial"/>
        </w:rPr>
      </w:pPr>
    </w:p>
    <w:p w14:paraId="700791AB" w14:textId="77777777" w:rsidR="00DE683D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786CD7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6D6C4E5F" w14:textId="77777777" w:rsidR="00DE683D" w:rsidRDefault="00DE683D" w:rsidP="00DE683D">
      <w:pPr>
        <w:pStyle w:val="Listenabsatz"/>
        <w:rPr>
          <w:rFonts w:ascii="Arial" w:hAnsi="Arial"/>
        </w:rPr>
      </w:pPr>
    </w:p>
    <w:p w14:paraId="6F077916" w14:textId="77777777" w:rsidR="00DE683D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0CBD3476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19242E5" w14:textId="77777777" w:rsidR="008E27E7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731D3596" w14:textId="77777777" w:rsidR="002949FF" w:rsidRDefault="002949FF" w:rsidP="002949FF">
      <w:pPr>
        <w:pStyle w:val="Listenabsatz"/>
        <w:rPr>
          <w:rFonts w:ascii="Arial" w:hAnsi="Arial"/>
        </w:rPr>
      </w:pPr>
    </w:p>
    <w:p w14:paraId="429DB8FF" w14:textId="77777777" w:rsidR="002949FF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37CEF211" w14:textId="77777777" w:rsidR="00C033DE" w:rsidRDefault="00C033DE" w:rsidP="00C033DE">
      <w:pPr>
        <w:pStyle w:val="Listenabsatz"/>
        <w:rPr>
          <w:rFonts w:ascii="Arial" w:hAnsi="Arial"/>
        </w:rPr>
      </w:pPr>
    </w:p>
    <w:p w14:paraId="19295171" w14:textId="77777777" w:rsidR="00C033DE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612618AB" w14:textId="77777777" w:rsidR="002E112E" w:rsidRDefault="002E112E" w:rsidP="002E112E">
      <w:pPr>
        <w:pStyle w:val="Listenabsatz"/>
        <w:rPr>
          <w:rFonts w:ascii="Arial" w:hAnsi="Arial"/>
        </w:rPr>
      </w:pPr>
    </w:p>
    <w:p w14:paraId="0D8D2FF1" w14:textId="77777777" w:rsidR="002E112E" w:rsidRDefault="0008345B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top surface To cover switches and operating elements</w:t>
      </w:r>
    </w:p>
    <w:p w14:paraId="7C74DF87" w14:textId="77777777" w:rsidR="008E27E7" w:rsidRDefault="008E27E7" w:rsidP="00726C60">
      <w:pPr>
        <w:pStyle w:val="Listenabsatz"/>
        <w:ind w:left="0"/>
        <w:rPr>
          <w:rFonts w:ascii="Arial" w:hAnsi="Arial"/>
        </w:rPr>
      </w:pPr>
    </w:p>
    <w:p w14:paraId="2AB039FA" w14:textId="77777777" w:rsidR="008E27E7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right side face. The maximum permitted power input for socket outlets to connect external units depends on the unit equipment.</w:t>
      </w:r>
    </w:p>
    <w:p w14:paraId="45ACF014" w14:textId="77777777" w:rsidR="003E3C32" w:rsidRDefault="003E3C32" w:rsidP="003E3C32">
      <w:pPr>
        <w:pStyle w:val="Listenabsatz"/>
        <w:rPr>
          <w:rFonts w:ascii="Arial" w:hAnsi="Arial"/>
        </w:rPr>
      </w:pPr>
    </w:p>
    <w:p w14:paraId="16831B51" w14:textId="77777777" w:rsidR="003E3C32" w:rsidRPr="00192718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400V</w:t>
      </w:r>
    </w:p>
    <w:p w14:paraId="3EBBA30E" w14:textId="77777777" w:rsidR="00C60D1D" w:rsidRDefault="00C60D1D" w:rsidP="00C60D1D">
      <w:pPr>
        <w:pStyle w:val="Listenabsatz"/>
        <w:rPr>
          <w:rFonts w:ascii="Arial" w:hAnsi="Arial"/>
        </w:rPr>
      </w:pPr>
    </w:p>
    <w:p w14:paraId="3F6B2581" w14:textId="77777777" w:rsidR="00C60D1D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0C8AA267" w14:textId="77777777" w:rsidR="00460AF8" w:rsidRDefault="00460AF8" w:rsidP="00460AF8">
      <w:pPr>
        <w:pStyle w:val="Listenabsatz"/>
        <w:rPr>
          <w:rFonts w:ascii="Arial" w:hAnsi="Arial"/>
        </w:rPr>
      </w:pPr>
    </w:p>
    <w:p w14:paraId="3D850968" w14:textId="77777777" w:rsidR="00460AF8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3C6B944" w14:textId="77777777" w:rsidR="003E3C32" w:rsidRDefault="003E3C32" w:rsidP="003E3C32">
      <w:pPr>
        <w:pStyle w:val="Listenabsatz"/>
        <w:rPr>
          <w:rFonts w:ascii="Arial" w:hAnsi="Arial"/>
        </w:rPr>
      </w:pPr>
    </w:p>
    <w:p w14:paraId="69BE416A" w14:textId="77777777" w:rsidR="003E3C32" w:rsidRPr="00C21A08" w:rsidRDefault="0008345B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86CD7" w:rsidRPr="005E1D10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42E065EF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5B36747" w14:textId="77777777" w:rsidR="002949FF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E8DE662" w14:textId="77777777" w:rsidR="002949FF" w:rsidRDefault="002949FF" w:rsidP="002949FF">
      <w:pPr>
        <w:pStyle w:val="Listenabsatz"/>
        <w:rPr>
          <w:rFonts w:ascii="Arial" w:hAnsi="Arial"/>
        </w:rPr>
      </w:pPr>
    </w:p>
    <w:p w14:paraId="64CC2467" w14:textId="77777777" w:rsidR="002949FF" w:rsidRDefault="0008345B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069D655A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5F45F0AE" w14:textId="77777777" w:rsidR="00853EF0" w:rsidRPr="008077FB" w:rsidRDefault="0008345B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192F2BE3" w14:textId="77777777" w:rsidR="002B5F28" w:rsidRPr="005E1D10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41B373CA" w14:textId="77777777" w:rsidR="002B5F28" w:rsidRPr="00EC6454" w:rsidRDefault="0008345B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C6DDB6F" w14:textId="77777777" w:rsidR="00380E01" w:rsidRDefault="0008345B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3D87FD01" w14:textId="77777777" w:rsidR="00853EF0" w:rsidRPr="004350FB" w:rsidRDefault="0008345B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4 x GN 1/1-200 </w:t>
      </w:r>
    </w:p>
    <w:p w14:paraId="2501D460" w14:textId="77777777" w:rsidR="00853EF0" w:rsidRPr="004350FB" w:rsidRDefault="0008345B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523D2584" w14:textId="77777777" w:rsidR="00E32A36" w:rsidRDefault="0008345B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ED50D1A" w14:textId="77777777" w:rsidR="00853EF0" w:rsidRPr="004350FB" w:rsidRDefault="0008345B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1E64514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98DBD93" w14:textId="77777777" w:rsidR="00C21A08" w:rsidRPr="00177267" w:rsidRDefault="0008345B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1DAE6228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5F86362" w14:textId="77777777" w:rsidR="008077FB" w:rsidRPr="008077FB" w:rsidRDefault="002C089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08345B">
        <w:rPr>
          <w:rFonts w:ascii="Arial" w:hAnsi="Arial"/>
          <w:b/>
          <w:u w:val="single"/>
        </w:rPr>
        <w:lastRenderedPageBreak/>
        <w:t>Special features:</w:t>
      </w:r>
    </w:p>
    <w:p w14:paraId="6509920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B34C255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721006E6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6BE5A574" w14:textId="77777777" w:rsidR="00A714DE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640955BD" w14:textId="77777777" w:rsidR="00BB6322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552B2493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73271156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sheet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 and child-safe lock mechanism.</w:t>
      </w:r>
    </w:p>
    <w:p w14:paraId="3CD10CB3" w14:textId="77777777" w:rsidR="00726C60" w:rsidRPr="00726C60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 prevent fiddling around with switches with intent.</w:t>
      </w:r>
    </w:p>
    <w:p w14:paraId="3AE0FDA1" w14:textId="77777777" w:rsidR="00036D36" w:rsidRP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646ED1B8" w14:textId="77777777" w:rsidR="00726C60" w:rsidRDefault="00726C60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A705D95" w14:textId="77777777" w:rsidR="00B34498" w:rsidRPr="008077FB" w:rsidRDefault="0008345B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13C2D986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351FAC97" w14:textId="77777777" w:rsidR="00B34498" w:rsidRPr="000D49F8" w:rsidRDefault="0008345B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77C5" w:rsidRPr="002977C5">
        <w:rPr>
          <w:rFonts w:ascii="Arial" w:hAnsi="Arial"/>
        </w:rPr>
        <w:t>B.PRO</w:t>
      </w:r>
    </w:p>
    <w:p w14:paraId="1B2CFE91" w14:textId="77777777" w:rsidR="00B34498" w:rsidRPr="00212CFD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W-4 Kids</w:t>
      </w:r>
    </w:p>
    <w:p w14:paraId="282EAEC2" w14:textId="77777777" w:rsidR="001E4EB1" w:rsidRPr="00212CFD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381 898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8FEC" w14:textId="77777777" w:rsidR="000F797E" w:rsidRDefault="000F797E">
      <w:r>
        <w:separator/>
      </w:r>
    </w:p>
  </w:endnote>
  <w:endnote w:type="continuationSeparator" w:id="0">
    <w:p w14:paraId="33BAC509" w14:textId="77777777" w:rsidR="000F797E" w:rsidRDefault="000F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C8DD" w14:textId="26998352" w:rsidR="00F059E3" w:rsidRPr="00FD6640" w:rsidRDefault="0008345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W-4 Kids / Version </w:t>
    </w:r>
    <w:r w:rsidR="005E1D10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E132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E132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1727" w14:textId="77777777" w:rsidR="000F797E" w:rsidRDefault="000F797E">
      <w:r>
        <w:separator/>
      </w:r>
    </w:p>
  </w:footnote>
  <w:footnote w:type="continuationSeparator" w:id="0">
    <w:p w14:paraId="7E83A9C2" w14:textId="77777777" w:rsidR="000F797E" w:rsidRDefault="000F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059EC596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8C843DD6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9086E69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B348040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A31C14F6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67F22FB6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E06898D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AF4A4E7C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53962DEE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8ADEF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E7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43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85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6E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CC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0D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74D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2272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EDA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8F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7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0B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48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8D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6F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807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F1D61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0B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A67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1E1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A2A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6A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2D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6E7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DDACC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6C8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D04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8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08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3AE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4A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C8B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F4A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1DD4D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E6B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A3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EE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7EB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8C7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05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092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1E6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93DAB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42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E7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D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C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FA8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E9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01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655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DC86B3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CDEE7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5C19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28CA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7E58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B2CF6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54C2B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EE41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734F1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6A281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CD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A9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0F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2B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EA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081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20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1A8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9710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6E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8C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07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A4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688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CD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08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A7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B710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0B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82D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908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4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966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3AC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05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80D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85F46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A5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B2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0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6A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2E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85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86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023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DA83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E6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FCE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07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68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2C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CA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C0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CE3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E03A8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EA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4CB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45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4B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8E6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0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25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16B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7A86E8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804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E0E3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E987C3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1A65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3C1F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A20D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EA4C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38F0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4EA0DDD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FDF8D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846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65B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C9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AE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EE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D49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669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2E0E1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E7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A3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2B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06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D49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A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6A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CA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517209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23E90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6C85C0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EC74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472AC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D49E0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C6834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CCCDF0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50484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DE421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20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BCF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45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208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AA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E3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ED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EB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45B"/>
    <w:rsid w:val="00083B46"/>
    <w:rsid w:val="000C7497"/>
    <w:rsid w:val="000D0787"/>
    <w:rsid w:val="000D342B"/>
    <w:rsid w:val="000D49F8"/>
    <w:rsid w:val="000E0AC8"/>
    <w:rsid w:val="000F0AA1"/>
    <w:rsid w:val="000F3821"/>
    <w:rsid w:val="000F797E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7267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5903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977C5"/>
    <w:rsid w:val="002A2FAD"/>
    <w:rsid w:val="002B5F28"/>
    <w:rsid w:val="002C089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27699"/>
    <w:rsid w:val="0043019C"/>
    <w:rsid w:val="004312EC"/>
    <w:rsid w:val="004350FB"/>
    <w:rsid w:val="00460AF8"/>
    <w:rsid w:val="00463D93"/>
    <w:rsid w:val="004648B2"/>
    <w:rsid w:val="004730A7"/>
    <w:rsid w:val="004757B7"/>
    <w:rsid w:val="00481D41"/>
    <w:rsid w:val="004820F7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1D10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6F77C5"/>
    <w:rsid w:val="007039E5"/>
    <w:rsid w:val="00704110"/>
    <w:rsid w:val="00704B70"/>
    <w:rsid w:val="00706D27"/>
    <w:rsid w:val="00707E18"/>
    <w:rsid w:val="00721D6F"/>
    <w:rsid w:val="00726C60"/>
    <w:rsid w:val="007437CF"/>
    <w:rsid w:val="00746109"/>
    <w:rsid w:val="00750398"/>
    <w:rsid w:val="00763184"/>
    <w:rsid w:val="007751AF"/>
    <w:rsid w:val="0078270D"/>
    <w:rsid w:val="00786CD7"/>
    <w:rsid w:val="007A5B44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25E75"/>
    <w:rsid w:val="00931048"/>
    <w:rsid w:val="00974E4A"/>
    <w:rsid w:val="00991A0A"/>
    <w:rsid w:val="009A2BA1"/>
    <w:rsid w:val="009B3C32"/>
    <w:rsid w:val="009C76E6"/>
    <w:rsid w:val="009D5F31"/>
    <w:rsid w:val="009E05A0"/>
    <w:rsid w:val="009E0A39"/>
    <w:rsid w:val="009E1325"/>
    <w:rsid w:val="009E42FC"/>
    <w:rsid w:val="009F6F05"/>
    <w:rsid w:val="00A0459E"/>
    <w:rsid w:val="00A21D97"/>
    <w:rsid w:val="00A67591"/>
    <w:rsid w:val="00A714DE"/>
    <w:rsid w:val="00A837E2"/>
    <w:rsid w:val="00A847B3"/>
    <w:rsid w:val="00A92062"/>
    <w:rsid w:val="00A95B3C"/>
    <w:rsid w:val="00AA1774"/>
    <w:rsid w:val="00AB6EBE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6690D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B353A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7DAF"/>
  <w15:chartTrackingRefBased/>
  <w15:docId w15:val="{32EAB882-4AB4-4A23-B202-3610D82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1076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3</cp:revision>
  <cp:lastPrinted>2015-10-07T13:05:00Z</cp:lastPrinted>
  <dcterms:created xsi:type="dcterms:W3CDTF">2021-09-25T13:42:00Z</dcterms:created>
  <dcterms:modified xsi:type="dcterms:W3CDTF">2021-10-07T13:21:00Z</dcterms:modified>
</cp:coreProperties>
</file>