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50AC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567C06F" w14:textId="77777777" w:rsidR="003A5A20" w:rsidRPr="00AE28D3" w:rsidRDefault="00D439BE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E-V – Niche encastrable variable</w:t>
      </w:r>
    </w:p>
    <w:p w14:paraId="084E362C" w14:textId="77777777" w:rsidR="005119FB" w:rsidRPr="00AE28D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3B80F347" w14:textId="77777777" w:rsidR="002E1F4B" w:rsidRPr="00AE28D3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5D01B499" w14:textId="77777777" w:rsidR="00B34498" w:rsidRPr="008242C3" w:rsidRDefault="00D439B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 :</w:t>
      </w:r>
    </w:p>
    <w:p w14:paraId="257A2833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5A650577" w14:textId="77777777" w:rsidR="00B34498" w:rsidRDefault="00D439B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550-2000 mm</w:t>
      </w:r>
    </w:p>
    <w:p w14:paraId="708F975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FAEFBFD" w14:textId="77777777" w:rsidR="00141FD5" w:rsidRDefault="00D439BE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L’équipement final du module dépend de la configuration ou variante d’équipement Smart, Emotion ou Design sélectionnée.</w:t>
      </w:r>
    </w:p>
    <w:p w14:paraId="07060915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D971AE3" w14:textId="77777777" w:rsidR="00B34498" w:rsidRPr="00C35B88" w:rsidRDefault="00D439B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Module de base :</w:t>
      </w:r>
    </w:p>
    <w:p w14:paraId="78EF290A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A0655C7" w14:textId="77777777" w:rsidR="002E1F4B" w:rsidRPr="008F6886" w:rsidRDefault="00D439B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Construction en tôle stable. L’installation est uniquement possible entre deux modules (suspension entre les modules). </w:t>
      </w:r>
    </w:p>
    <w:p w14:paraId="3015718F" w14:textId="77777777" w:rsidR="008077FB" w:rsidRPr="008F6886" w:rsidRDefault="00D439B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Largeur de module variable, choix libre de 550 à 2000 mm (niche encastrable).</w:t>
      </w:r>
    </w:p>
    <w:p w14:paraId="41B2529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1183ECD" w14:textId="77777777" w:rsidR="008077FB" w:rsidRPr="008077FB" w:rsidRDefault="00D439B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Recouvrement :</w:t>
      </w:r>
    </w:p>
    <w:p w14:paraId="4A2E42A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BBF9DAA" w14:textId="77777777" w:rsidR="005E2E5D" w:rsidRPr="005B15A3" w:rsidRDefault="00D439BE" w:rsidP="00591D33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La niche encastrable est équipée d’un recouvrement en acier inoxydable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 de 40 mm de haut, avec rebord lisse sur tous les côtés. </w:t>
      </w:r>
    </w:p>
    <w:p w14:paraId="311067EA" w14:textId="77777777" w:rsidR="005B15A3" w:rsidRDefault="005B15A3" w:rsidP="00B12139">
      <w:pPr>
        <w:suppressAutoHyphens/>
        <w:ind w:right="3402"/>
        <w:rPr>
          <w:rFonts w:ascii="Arial" w:hAnsi="Arial"/>
          <w:color w:val="FF0000"/>
        </w:rPr>
      </w:pPr>
    </w:p>
    <w:p w14:paraId="5D6F37E0" w14:textId="77777777" w:rsidR="005E2E5D" w:rsidRPr="00396B21" w:rsidRDefault="00D439BE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Soubassement :</w:t>
      </w:r>
    </w:p>
    <w:p w14:paraId="0EBF6B3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081B4FC" w14:textId="77777777" w:rsidR="005E2E5D" w:rsidRDefault="00D439BE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Les joues latérales ainsi que le bandeau côté commande sont en tôle fine galvanisée électrolytiquement des deux côtés et laquée. </w:t>
      </w:r>
      <w:proofErr w:type="gramStart"/>
      <w:r>
        <w:rPr>
          <w:rFonts w:ascii="Arial" w:hAnsi="Arial"/>
        </w:rPr>
        <w:t>teinte</w:t>
      </w:r>
      <w:proofErr w:type="gramEnd"/>
      <w:r>
        <w:rPr>
          <w:rFonts w:ascii="Arial" w:hAnsi="Arial"/>
        </w:rPr>
        <w:t xml:space="preserve"> standard du buffet de base en dessous du recouvrement en acier inoxydable :</w:t>
      </w:r>
    </w:p>
    <w:p w14:paraId="6B091FB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8133042" w14:textId="77777777" w:rsidR="005E2E5D" w:rsidRDefault="00D439BE" w:rsidP="005E2E5D">
      <w:p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gris</w:t>
      </w:r>
      <w:proofErr w:type="gramEnd"/>
      <w:r>
        <w:rPr>
          <w:rFonts w:ascii="Arial" w:hAnsi="Arial"/>
        </w:rPr>
        <w:t xml:space="preserve"> signalisation (B RAL 7043)</w:t>
      </w:r>
    </w:p>
    <w:p w14:paraId="732F406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6C65C86" w14:textId="77777777" w:rsidR="0004791D" w:rsidRDefault="00D439BE" w:rsidP="0004791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En variante, les teintes suivantes sont disponibles pour le soubassement : </w:t>
      </w:r>
      <w:r>
        <w:rPr>
          <w:rFonts w:ascii="Arial" w:hAnsi="Arial"/>
        </w:rPr>
        <w:t xml:space="preserve">voir les teintes </w:t>
      </w:r>
      <w:r w:rsidR="006905A5" w:rsidRPr="006905A5">
        <w:rPr>
          <w:rFonts w:ascii="Arial" w:hAnsi="Arial"/>
        </w:rPr>
        <w:t>B.PRO</w:t>
      </w:r>
      <w:r>
        <w:rPr>
          <w:rFonts w:ascii="Arial" w:hAnsi="Arial"/>
        </w:rPr>
        <w:t xml:space="preserve"> dans les habillages frontaux côté client. *</w:t>
      </w:r>
    </w:p>
    <w:p w14:paraId="32D86802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331ADAC9" w14:textId="77777777" w:rsidR="00D01747" w:rsidRDefault="00D439B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Habillage frontal côté client :</w:t>
      </w:r>
    </w:p>
    <w:p w14:paraId="2848247E" w14:textId="77777777" w:rsidR="00D01747" w:rsidRPr="00D01747" w:rsidRDefault="00D01747" w:rsidP="00B12139">
      <w:pPr>
        <w:suppressAutoHyphens/>
        <w:ind w:right="3402"/>
        <w:rPr>
          <w:rFonts w:ascii="Arial" w:hAnsi="Arial"/>
          <w:b/>
        </w:rPr>
      </w:pPr>
    </w:p>
    <w:p w14:paraId="72ACB695" w14:textId="77777777" w:rsidR="00D01747" w:rsidRDefault="00D439BE" w:rsidP="00D017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Habillage frontal côté client </w:t>
      </w:r>
    </w:p>
    <w:p w14:paraId="66E576E6" w14:textId="77777777" w:rsidR="00D01747" w:rsidRDefault="00D01747" w:rsidP="00D01747">
      <w:pPr>
        <w:pStyle w:val="Listenabsatz"/>
        <w:rPr>
          <w:rFonts w:ascii="Arial" w:hAnsi="Arial"/>
        </w:rPr>
      </w:pPr>
    </w:p>
    <w:p w14:paraId="0C0F50AA" w14:textId="77777777" w:rsidR="00D01747" w:rsidRDefault="00D439BE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en</w:t>
      </w:r>
      <w:proofErr w:type="gramEnd"/>
      <w:r>
        <w:rPr>
          <w:rFonts w:ascii="Arial" w:hAnsi="Arial"/>
        </w:rPr>
        <w:t xml:space="preserve"> tôle fine, galvanisée électrolytiquement double face, laquée dans les teintes </w:t>
      </w:r>
      <w:r w:rsidR="006905A5" w:rsidRPr="006905A5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42964DF1" w14:textId="77777777" w:rsidR="00D01747" w:rsidRDefault="00D01747" w:rsidP="00D01747">
      <w:pPr>
        <w:pStyle w:val="Listenabsatz"/>
        <w:ind w:left="0"/>
        <w:rPr>
          <w:rFonts w:ascii="Arial" w:hAnsi="Arial"/>
        </w:rPr>
      </w:pPr>
    </w:p>
    <w:p w14:paraId="1B38FBA2" w14:textId="77777777" w:rsidR="00D01747" w:rsidRDefault="00D439BE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 xml:space="preserve"> en panneau de particules revêtu de stratifié </w:t>
      </w:r>
      <w:proofErr w:type="spellStart"/>
      <w:r>
        <w:rPr>
          <w:rFonts w:ascii="Arial" w:hAnsi="Arial"/>
        </w:rPr>
        <w:t>Resopal</w:t>
      </w:r>
      <w:proofErr w:type="spellEnd"/>
    </w:p>
    <w:p w14:paraId="741A2A99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2AE12AFE" w14:textId="77777777" w:rsidR="00D01747" w:rsidRDefault="00D439BE" w:rsidP="00D01747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Teintes </w:t>
      </w:r>
      <w:r w:rsidR="006905A5" w:rsidRPr="006905A5">
        <w:rPr>
          <w:rFonts w:ascii="Arial" w:hAnsi="Arial"/>
        </w:rPr>
        <w:t>B.PRO</w:t>
      </w:r>
      <w:r>
        <w:rPr>
          <w:rFonts w:ascii="Arial" w:hAnsi="Arial"/>
        </w:rPr>
        <w:t xml:space="preserve"> : *</w:t>
      </w:r>
    </w:p>
    <w:p w14:paraId="1B3B0C0C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de sécurité, RAL 9003</w:t>
      </w:r>
    </w:p>
    <w:p w14:paraId="4349DD8F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blanc</w:t>
      </w:r>
      <w:proofErr w:type="gramEnd"/>
      <w:r>
        <w:t xml:space="preserve"> perle, RAL 1013</w:t>
      </w:r>
    </w:p>
    <w:p w14:paraId="03C58F72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brun</w:t>
      </w:r>
      <w:proofErr w:type="gramEnd"/>
      <w:r>
        <w:t xml:space="preserve"> pâle, RAL 8025</w:t>
      </w:r>
    </w:p>
    <w:p w14:paraId="4D1CA962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pierre, RAL 7030</w:t>
      </w:r>
    </w:p>
    <w:p w14:paraId="5F9AEB71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terre d’ombre, RAL 7022</w:t>
      </w:r>
    </w:p>
    <w:p w14:paraId="55473BE5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proofErr w:type="gramStart"/>
      <w:r>
        <w:t>gris</w:t>
      </w:r>
      <w:proofErr w:type="gramEnd"/>
      <w:r>
        <w:t xml:space="preserve"> signalisation B RAL 7043</w:t>
      </w:r>
    </w:p>
    <w:p w14:paraId="28D1A4F9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noir</w:t>
      </w:r>
      <w:proofErr w:type="gramEnd"/>
      <w:r>
        <w:t xml:space="preserve"> graphite, RAL 9011</w:t>
      </w:r>
    </w:p>
    <w:p w14:paraId="0DB2A3B3" w14:textId="77777777" w:rsidR="00D01747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jaune</w:t>
      </w:r>
      <w:proofErr w:type="gramEnd"/>
      <w:r>
        <w:t xml:space="preserve"> genêt, RAL 1032</w:t>
      </w:r>
    </w:p>
    <w:p w14:paraId="193EC932" w14:textId="77777777" w:rsidR="00D01747" w:rsidRPr="00D50840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rouge</w:t>
      </w:r>
      <w:proofErr w:type="gramEnd"/>
      <w:r>
        <w:t xml:space="preserve"> carmin, RAL 3002</w:t>
      </w:r>
    </w:p>
    <w:p w14:paraId="18B93B5D" w14:textId="77777777" w:rsidR="00D01747" w:rsidRPr="00D50840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bleu</w:t>
      </w:r>
      <w:proofErr w:type="gramEnd"/>
      <w:r>
        <w:t xml:space="preserve"> saphir, RAL 5003</w:t>
      </w:r>
    </w:p>
    <w:p w14:paraId="15271B1B" w14:textId="77777777" w:rsidR="00D01747" w:rsidRPr="00D50840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mûre</w:t>
      </w:r>
      <w:proofErr w:type="gramEnd"/>
      <w:r>
        <w:t>, Pantone 228 C</w:t>
      </w:r>
    </w:p>
    <w:p w14:paraId="184796C1" w14:textId="77777777" w:rsidR="00D01747" w:rsidRPr="00D50840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limette</w:t>
      </w:r>
      <w:proofErr w:type="gramEnd"/>
      <w:r>
        <w:t>, Pantone 382 C</w:t>
      </w:r>
    </w:p>
    <w:p w14:paraId="0D6F2995" w14:textId="77777777" w:rsidR="00D01747" w:rsidRPr="00D50840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espresso</w:t>
      </w:r>
      <w:proofErr w:type="gramEnd"/>
      <w:r>
        <w:t>, Pantone 4695 C</w:t>
      </w:r>
    </w:p>
    <w:p w14:paraId="7C9AE6D5" w14:textId="77777777" w:rsidR="00D01747" w:rsidRPr="00D50840" w:rsidRDefault="00D439BE" w:rsidP="00D01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proofErr w:type="gramStart"/>
      <w:r>
        <w:t>granny</w:t>
      </w:r>
      <w:proofErr w:type="gramEnd"/>
      <w:r>
        <w:t>, Pantone 370 C</w:t>
      </w:r>
    </w:p>
    <w:p w14:paraId="5D9671F0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6F9DE810" w14:textId="77777777" w:rsidR="00D01747" w:rsidRDefault="00D439BE" w:rsidP="00D0174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Stratifiés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dans l’un des plus de 180 décors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> » ou « Woods »</w:t>
      </w:r>
    </w:p>
    <w:p w14:paraId="17DCB2E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8C778B9" w14:textId="77777777" w:rsidR="008077FB" w:rsidRDefault="00D439BE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Accessoires/options :</w:t>
      </w:r>
    </w:p>
    <w:p w14:paraId="676F04E8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91C1EDC" w14:textId="77777777" w:rsidR="00C21A08" w:rsidRDefault="00D439BE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Couleur du corps : Joues latérales et bandeaux laqués dans les teintes </w:t>
      </w:r>
      <w:r w:rsidR="006905A5" w:rsidRPr="006905A5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36D8AAF3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122FBA1" w14:textId="77777777" w:rsidR="008E27E7" w:rsidRDefault="00D439BE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tube rond d’acier inoxydable (diamètre 25 mm) côté client et/ou côté commande, rabattable. À hauteur 885 mm ou à hauteur réduite (785 mm) pour la restauration des enfants.</w:t>
      </w:r>
    </w:p>
    <w:p w14:paraId="261C10AE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DB897BD" w14:textId="77777777" w:rsidR="007B52F9" w:rsidRDefault="00D439B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plateaux en tôle d’acier inoxydable côté client et/ou côté commande, rabattable. À hauteur 885 mm ou à hauteur réduite (785 mm) pour la restauration des enfants.</w:t>
      </w:r>
    </w:p>
    <w:p w14:paraId="4DA1EDCC" w14:textId="77777777" w:rsidR="008E27E7" w:rsidRDefault="008E27E7" w:rsidP="008E27E7">
      <w:pPr>
        <w:pStyle w:val="Listenabsatz"/>
        <w:rPr>
          <w:rFonts w:ascii="Arial" w:hAnsi="Arial"/>
        </w:rPr>
      </w:pPr>
    </w:p>
    <w:p w14:paraId="582C9788" w14:textId="77777777" w:rsidR="007B52F9" w:rsidRDefault="00D439BE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 pour plateaux en plaque de contreplaqué, revêtue de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, côté client et/ou côté commande, rabattable. À hauteur 885 mm ou à hauteur réduite (785 mm) pour la restauration des enfants.</w:t>
      </w:r>
    </w:p>
    <w:p w14:paraId="41BE0FE0" w14:textId="77777777" w:rsidR="00DE683D" w:rsidRDefault="00DE683D" w:rsidP="00DE683D">
      <w:pPr>
        <w:pStyle w:val="Listenabsatz"/>
        <w:rPr>
          <w:rFonts w:ascii="Arial" w:hAnsi="Arial"/>
        </w:rPr>
      </w:pPr>
    </w:p>
    <w:p w14:paraId="3373EB8D" w14:textId="77777777" w:rsidR="00DE683D" w:rsidRDefault="00D439BE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Glissière pour assiettes en tôle d’acier inoxydable côté client et/ou côté commande, rabattable. A fleur avec le recouvrement à hauteur de 900 </w:t>
      </w:r>
      <w:proofErr w:type="spellStart"/>
      <w:r>
        <w:rPr>
          <w:rFonts w:ascii="Arial" w:hAnsi="Arial"/>
        </w:rPr>
        <w:t>mm.</w:t>
      </w:r>
      <w:proofErr w:type="spellEnd"/>
    </w:p>
    <w:p w14:paraId="01205EA3" w14:textId="77777777" w:rsidR="00DE683D" w:rsidRDefault="00DE683D" w:rsidP="00DE683D">
      <w:pPr>
        <w:pStyle w:val="Listenabsatz"/>
        <w:rPr>
          <w:rFonts w:ascii="Arial" w:hAnsi="Arial"/>
        </w:rPr>
      </w:pPr>
    </w:p>
    <w:p w14:paraId="51DB4198" w14:textId="77777777" w:rsidR="00DE683D" w:rsidRPr="00DE683D" w:rsidRDefault="00250BD8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D439BE">
        <w:rPr>
          <w:rFonts w:ascii="Arial" w:hAnsi="Arial"/>
        </w:rPr>
        <w:lastRenderedPageBreak/>
        <w:t xml:space="preserve">Glissière pour assiettes en plaque de contreplaqué, revêtue de </w:t>
      </w:r>
      <w:proofErr w:type="spellStart"/>
      <w:r w:rsidR="00D439BE">
        <w:rPr>
          <w:rFonts w:ascii="Arial" w:hAnsi="Arial"/>
        </w:rPr>
        <w:t>Resopal</w:t>
      </w:r>
      <w:proofErr w:type="spellEnd"/>
      <w:r w:rsidR="00D439BE">
        <w:rPr>
          <w:rFonts w:ascii="Arial" w:hAnsi="Arial"/>
        </w:rPr>
        <w:t xml:space="preserve">, côté client et/ou côté commande, rabattable. A fleur avec le recouvrement à hauteur de 900 </w:t>
      </w:r>
      <w:proofErr w:type="spellStart"/>
      <w:r w:rsidR="00D439BE">
        <w:rPr>
          <w:rFonts w:ascii="Arial" w:hAnsi="Arial"/>
        </w:rPr>
        <w:t>mm.</w:t>
      </w:r>
      <w:proofErr w:type="spellEnd"/>
    </w:p>
    <w:p w14:paraId="63704EC4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68AA5BE" w14:textId="77777777" w:rsidR="002949FF" w:rsidRDefault="00D439BE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Plinthes en acier inoxydable côté client</w:t>
      </w:r>
    </w:p>
    <w:p w14:paraId="7005637B" w14:textId="77777777" w:rsidR="00062E01" w:rsidRPr="00526AB3" w:rsidRDefault="00062E01" w:rsidP="008077FB">
      <w:pPr>
        <w:suppressAutoHyphens/>
        <w:ind w:right="3402"/>
        <w:rPr>
          <w:rFonts w:ascii="Arial" w:hAnsi="Arial"/>
        </w:rPr>
      </w:pPr>
    </w:p>
    <w:p w14:paraId="19C65062" w14:textId="77777777" w:rsidR="00853EF0" w:rsidRPr="008077FB" w:rsidRDefault="00D439BE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Caractéristiques techniques :</w:t>
      </w:r>
    </w:p>
    <w:p w14:paraId="68068C40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5E3F6C7C" w14:textId="77777777" w:rsidR="00763184" w:rsidRPr="008C238A" w:rsidRDefault="00D439BE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Matériau :</w:t>
      </w:r>
      <w:r>
        <w:rPr>
          <w:rFonts w:ascii="Arial" w:hAnsi="Arial"/>
        </w:rPr>
        <w:tab/>
        <w:t xml:space="preserve">Acier inoxydable (AISI 304) </w:t>
      </w:r>
      <w:proofErr w:type="spellStart"/>
      <w:r>
        <w:rPr>
          <w:rFonts w:ascii="Arial" w:hAnsi="Arial"/>
        </w:rPr>
        <w:t>microlisé</w:t>
      </w:r>
      <w:proofErr w:type="spellEnd"/>
      <w:r>
        <w:rPr>
          <w:rFonts w:ascii="Arial" w:hAnsi="Arial"/>
        </w:rPr>
        <w:t xml:space="preserve"> ; combinaison possible avec tôle fine laquée et galvanisée électrolytiquement des deux côtés. </w:t>
      </w:r>
    </w:p>
    <w:p w14:paraId="4231A6D7" w14:textId="77777777" w:rsidR="00763184" w:rsidRDefault="00D439BE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Poids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05DA5F2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257FFA03" w14:textId="77777777" w:rsidR="00F45E59" w:rsidRDefault="00D439BE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Le poids du module dépend de la largeur du module et des accessoires en option.</w:t>
      </w:r>
    </w:p>
    <w:p w14:paraId="39A6FF16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694B918" w14:textId="77777777" w:rsidR="008077FB" w:rsidRPr="008077FB" w:rsidRDefault="00D439BE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Particularités :</w:t>
      </w:r>
    </w:p>
    <w:p w14:paraId="228DC03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313A013" w14:textId="77777777" w:rsidR="007668DC" w:rsidRDefault="00D439B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Largeur de module variable, choix libre de 550-2200 mm</w:t>
      </w:r>
    </w:p>
    <w:p w14:paraId="12F0C52F" w14:textId="77777777" w:rsidR="00763184" w:rsidRDefault="00D439B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Surface acier inoxydable </w:t>
      </w:r>
      <w:proofErr w:type="spellStart"/>
      <w:r>
        <w:rPr>
          <w:rFonts w:ascii="Arial" w:hAnsi="Arial"/>
        </w:rPr>
        <w:t>microlisée</w:t>
      </w:r>
      <w:proofErr w:type="spellEnd"/>
    </w:p>
    <w:p w14:paraId="39C94C1B" w14:textId="77777777" w:rsidR="00763184" w:rsidRDefault="00D439BE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Glissières pour plateaux et assiettes rabattables en tube rond d’acier inoxydable, tôle d’acier inoxydable et contreplaqué avec revêtement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>.</w:t>
      </w:r>
    </w:p>
    <w:p w14:paraId="7A796BD7" w14:textId="77777777" w:rsidR="008077FB" w:rsidRPr="0094781B" w:rsidRDefault="00D439BE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Vaste choix de jeux de couleurs et nombreuses possibilités d’individualisation</w:t>
      </w:r>
    </w:p>
    <w:p w14:paraId="1F2B149D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2C2881A" w14:textId="77777777" w:rsidR="00B34498" w:rsidRPr="008077FB" w:rsidRDefault="00D439BE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Marque :</w:t>
      </w:r>
    </w:p>
    <w:p w14:paraId="0BEC28B6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7DE28ABB" w14:textId="77777777" w:rsidR="00B34498" w:rsidRPr="000D49F8" w:rsidRDefault="00D439BE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905A5" w:rsidRPr="006905A5">
        <w:rPr>
          <w:rFonts w:ascii="Arial" w:hAnsi="Arial"/>
        </w:rPr>
        <w:t>B.PRO</w:t>
      </w:r>
    </w:p>
    <w:p w14:paraId="76F1261C" w14:textId="77777777" w:rsidR="00B34498" w:rsidRPr="00763184" w:rsidRDefault="00D439B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 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E-V</w:t>
      </w:r>
    </w:p>
    <w:p w14:paraId="1C4FFBE2" w14:textId="77777777" w:rsidR="001E4EB1" w:rsidRPr="00763184" w:rsidRDefault="00D439B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Référence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381 886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ED6BD" w14:textId="77777777" w:rsidR="00D920C3" w:rsidRDefault="00D920C3">
      <w:r>
        <w:separator/>
      </w:r>
    </w:p>
  </w:endnote>
  <w:endnote w:type="continuationSeparator" w:id="0">
    <w:p w14:paraId="53525E40" w14:textId="77777777" w:rsidR="00D920C3" w:rsidRDefault="00D9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C7F79" w14:textId="77777777" w:rsidR="00F059E3" w:rsidRPr="00FD6640" w:rsidRDefault="00D439B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Texte de cahier des charges BASIC LINE E-V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B6A5E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sur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CB6A5E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EBC62" w14:textId="77777777" w:rsidR="00D920C3" w:rsidRDefault="00D920C3">
      <w:r>
        <w:separator/>
      </w:r>
    </w:p>
  </w:footnote>
  <w:footnote w:type="continuationSeparator" w:id="0">
    <w:p w14:paraId="5B8BDB33" w14:textId="77777777" w:rsidR="00D920C3" w:rsidRDefault="00D9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386E47A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3574F2EE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25FE0C6A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7E5886F6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2E8FA4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56DEFDC2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9FBEA55E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8FBA51DE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4850754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06EE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04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42C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C3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A5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00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3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CB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762E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0E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47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8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8E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6D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C4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2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26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9CB68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86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506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A2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E2D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C5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42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A7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023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5E0A0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4C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82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A6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741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89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4A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AD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D8ACD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AA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000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A3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4D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38B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25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8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4C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9280A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C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85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AB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87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C9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6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A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C2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D396D9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E30AA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A0B2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684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F863B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A288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E43F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813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CC04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5846D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08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029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E3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28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E5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6C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41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A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2A1E2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07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D0E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4E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AE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C6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2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66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29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EF787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AE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1A2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3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C5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488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2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61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CAB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36049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24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ECD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C7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5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58D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67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EE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7EA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B8FC4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0A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82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A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E2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6C3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26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3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6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1544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AE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85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1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4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84A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69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E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CCA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12CA1E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F2EFE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A43F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A45C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52B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B4B2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C6F0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7468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2C65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F52E6D58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22E40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209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C3E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3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60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EF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A9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A5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D916A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6A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AEA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A2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9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E4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C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64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A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236061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6CE05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0EE05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B805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C36B5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5C212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2E7ED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E6EDC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14602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BEA8D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EF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EC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E0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A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62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26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C0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A8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4791D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50BD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E1B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26AB3"/>
    <w:rsid w:val="0054542B"/>
    <w:rsid w:val="0054632E"/>
    <w:rsid w:val="00547211"/>
    <w:rsid w:val="00560D68"/>
    <w:rsid w:val="0056274A"/>
    <w:rsid w:val="0056384E"/>
    <w:rsid w:val="00583770"/>
    <w:rsid w:val="00585D97"/>
    <w:rsid w:val="00591D33"/>
    <w:rsid w:val="005B15A3"/>
    <w:rsid w:val="005B6DA5"/>
    <w:rsid w:val="005C48D9"/>
    <w:rsid w:val="005D06F9"/>
    <w:rsid w:val="005D1D1C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05A5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50B39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5519"/>
    <w:rsid w:val="008A31C1"/>
    <w:rsid w:val="008B0C8F"/>
    <w:rsid w:val="008B45D9"/>
    <w:rsid w:val="008B4D60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4DF9"/>
    <w:rsid w:val="00A95B3C"/>
    <w:rsid w:val="00AA1774"/>
    <w:rsid w:val="00AB6EBE"/>
    <w:rsid w:val="00AD7B4B"/>
    <w:rsid w:val="00AE28D3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B6A5E"/>
    <w:rsid w:val="00CE04B2"/>
    <w:rsid w:val="00CE2A67"/>
    <w:rsid w:val="00D01747"/>
    <w:rsid w:val="00D20175"/>
    <w:rsid w:val="00D23368"/>
    <w:rsid w:val="00D439BE"/>
    <w:rsid w:val="00D441B4"/>
    <w:rsid w:val="00D50840"/>
    <w:rsid w:val="00D52203"/>
    <w:rsid w:val="00D55096"/>
    <w:rsid w:val="00D83EFC"/>
    <w:rsid w:val="00D920C3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0E7E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18B5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47E79"/>
  <w15:chartTrackingRefBased/>
  <w15:docId w15:val="{7846F35F-B89A-42CF-A3BF-4DA2660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fr-FR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fr-FR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2</cp:revision>
  <cp:lastPrinted>2015-10-07T13:05:00Z</cp:lastPrinted>
  <dcterms:created xsi:type="dcterms:W3CDTF">2021-10-11T05:35:00Z</dcterms:created>
  <dcterms:modified xsi:type="dcterms:W3CDTF">2021-10-11T05:35:00Z</dcterms:modified>
</cp:coreProperties>
</file>