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46EC0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3449925E" w14:textId="77777777" w:rsidR="003A5A20" w:rsidRPr="00AE28D3" w:rsidRDefault="00ED475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E-V - Mostrador insertable variable</w:t>
      </w:r>
    </w:p>
    <w:p w14:paraId="0580F918" w14:textId="77777777" w:rsidR="005119FB" w:rsidRPr="00AE28D3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3FE0B222" w14:textId="77777777" w:rsidR="002E1F4B" w:rsidRPr="00AE28D3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2A1EA6D5" w14:textId="77777777" w:rsidR="00B34498" w:rsidRPr="008242C3" w:rsidRDefault="00ED4750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Dimensiones:</w:t>
      </w:r>
    </w:p>
    <w:p w14:paraId="74F3031B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29CB18D3" w14:textId="77777777" w:rsidR="00B34498" w:rsidRDefault="00ED4750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Ancho: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550-2000 mm</w:t>
      </w:r>
    </w:p>
    <w:p w14:paraId="6F840D6C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3803DFF8" w14:textId="77777777" w:rsidR="00141FD5" w:rsidRDefault="00ED4750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El equipamiento final del módulo depende de la configuración escogida o de las variantes de equipamiento Smart, Emotion o Design.</w:t>
      </w:r>
    </w:p>
    <w:p w14:paraId="07B41120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2201BEE9" w14:textId="77777777" w:rsidR="00B34498" w:rsidRPr="00C35B88" w:rsidRDefault="00ED4750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Módulo básico:</w:t>
      </w:r>
    </w:p>
    <w:p w14:paraId="3805B2A8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DA3B1D8" w14:textId="77777777" w:rsidR="002E1F4B" w:rsidRPr="008F6886" w:rsidRDefault="00ED4750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Construcción de chapa estable. La colocación solo es posible entre dos módulos (enganchado en el módulo). </w:t>
      </w:r>
    </w:p>
    <w:p w14:paraId="1BEA8B01" w14:textId="77777777" w:rsidR="008077FB" w:rsidRPr="008F6886" w:rsidRDefault="00ED4750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Ancho del módulo variable, de libre elección entre 550-2000 mm (bahía insertable).</w:t>
      </w:r>
    </w:p>
    <w:p w14:paraId="0FE36F8C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33AFA98" w14:textId="77777777" w:rsidR="008077FB" w:rsidRPr="008077FB" w:rsidRDefault="00ED4750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Cubierta:</w:t>
      </w:r>
    </w:p>
    <w:p w14:paraId="28AC5D8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78DDD3C" w14:textId="77777777" w:rsidR="005E2E5D" w:rsidRPr="005B15A3" w:rsidRDefault="00ED4750" w:rsidP="00591D33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El mostrador insertable está equipado con una cubierta realzada lisa por todos los lados de acero inoxidable cepillado de 40 mm de altura. </w:t>
      </w:r>
    </w:p>
    <w:p w14:paraId="186D4009" w14:textId="77777777" w:rsidR="005B15A3" w:rsidRDefault="005B15A3" w:rsidP="00B12139">
      <w:pPr>
        <w:suppressAutoHyphens/>
        <w:ind w:right="3402"/>
        <w:rPr>
          <w:rFonts w:ascii="Arial" w:hAnsi="Arial"/>
          <w:color w:val="FF0000"/>
        </w:rPr>
      </w:pPr>
    </w:p>
    <w:p w14:paraId="323E48DA" w14:textId="77777777" w:rsidR="005E2E5D" w:rsidRPr="00396B21" w:rsidRDefault="00ED4750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Base:</w:t>
      </w:r>
    </w:p>
    <w:p w14:paraId="1A7D93C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E9B4F86" w14:textId="77777777" w:rsidR="005E2E5D" w:rsidRDefault="00ED4750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Las bridas de acoplamiento y la cubierta en el lado de servicio están fabricadas en chapa fina con galvanizado electrolítico en los dos lados y pintada en polvo: Color estándar del buffet básico debajo de la cubierta de acero inoxidable:</w:t>
      </w:r>
    </w:p>
    <w:p w14:paraId="0746A8C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CC61072" w14:textId="77777777" w:rsidR="005E2E5D" w:rsidRDefault="00ED4750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Gris tráfico B (RAL 7043)</w:t>
      </w:r>
    </w:p>
    <w:p w14:paraId="1571AEB2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547AEDE" w14:textId="31C5AD00" w:rsidR="0004791D" w:rsidRDefault="00ED4750" w:rsidP="0004791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Alternativamente se encuentran disponibles los siguientes colores para la base: </w:t>
      </w:r>
      <w:r>
        <w:rPr>
          <w:rFonts w:ascii="Arial" w:hAnsi="Arial"/>
        </w:rPr>
        <w:t xml:space="preserve">Véase en Colores </w:t>
      </w:r>
      <w:r w:rsidR="00B61804" w:rsidRPr="00B61804">
        <w:rPr>
          <w:rFonts w:ascii="Arial" w:hAnsi="Arial"/>
        </w:rPr>
        <w:t>B.PRO</w:t>
      </w:r>
      <w:r>
        <w:rPr>
          <w:rFonts w:ascii="Arial" w:hAnsi="Arial"/>
        </w:rPr>
        <w:t xml:space="preserve"> para el revestimiento frontal en el lado del cliente. *</w:t>
      </w:r>
    </w:p>
    <w:p w14:paraId="6A0C4A12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7482830E" w14:textId="77777777" w:rsidR="00D01747" w:rsidRDefault="00ED4750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Revestimiento frontal en el lado del cliente:</w:t>
      </w:r>
    </w:p>
    <w:p w14:paraId="4DEAAD37" w14:textId="77777777" w:rsidR="00D01747" w:rsidRPr="00D01747" w:rsidRDefault="00D01747" w:rsidP="00B12139">
      <w:pPr>
        <w:suppressAutoHyphens/>
        <w:ind w:right="3402"/>
        <w:rPr>
          <w:rFonts w:ascii="Arial" w:hAnsi="Arial"/>
          <w:b/>
        </w:rPr>
      </w:pPr>
    </w:p>
    <w:p w14:paraId="3F03FE02" w14:textId="77777777" w:rsidR="00D01747" w:rsidRDefault="00ED4750" w:rsidP="00D01747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Revestimiento frontal en el lado del cliente </w:t>
      </w:r>
    </w:p>
    <w:p w14:paraId="17346334" w14:textId="77777777" w:rsidR="00D01747" w:rsidRDefault="00D01747" w:rsidP="00D01747">
      <w:pPr>
        <w:pStyle w:val="Listenabsatz"/>
        <w:rPr>
          <w:rFonts w:ascii="Arial" w:hAnsi="Arial"/>
        </w:rPr>
      </w:pPr>
    </w:p>
    <w:p w14:paraId="4FCE7883" w14:textId="21AD7016" w:rsidR="00D01747" w:rsidRDefault="00ED4750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 chapa fina, galvanizado electrolítico por las dos caras, pintado en polvo en los colores de </w:t>
      </w:r>
      <w:r w:rsidR="00B61804" w:rsidRPr="00B61804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3EF22364" w14:textId="77777777" w:rsidR="00D01747" w:rsidRDefault="00D01747" w:rsidP="00D01747">
      <w:pPr>
        <w:pStyle w:val="Listenabsatz"/>
        <w:ind w:left="0"/>
        <w:rPr>
          <w:rFonts w:ascii="Arial" w:hAnsi="Arial"/>
        </w:rPr>
      </w:pPr>
    </w:p>
    <w:p w14:paraId="6A447916" w14:textId="77777777" w:rsidR="00D01747" w:rsidRDefault="00ED4750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o de madera contrachapada, cubierta con material laminado de Resopal</w:t>
      </w:r>
    </w:p>
    <w:p w14:paraId="5FE61EF3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62468776" w14:textId="77777777" w:rsidR="007027BD" w:rsidRDefault="007027BD" w:rsidP="007027BD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Colores : *</w:t>
      </w:r>
    </w:p>
    <w:p w14:paraId="46C79E59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rojo merlot 19-1531 TPG</w:t>
      </w:r>
    </w:p>
    <w:p w14:paraId="7312860F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azul marino 19-4234 TPG</w:t>
      </w:r>
    </w:p>
    <w:p w14:paraId="28ADE377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verde petróleo 18-5112 TPG</w:t>
      </w:r>
    </w:p>
    <w:p w14:paraId="31FC0301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rojo caramelo 17-1562 TPG</w:t>
      </w:r>
    </w:p>
    <w:p w14:paraId="2C0C0EBD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neomint 15-5718 TPG</w:t>
      </w:r>
    </w:p>
    <w:p w14:paraId="659E262D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blanco señales RAL 9003</w:t>
      </w:r>
    </w:p>
    <w:p w14:paraId="7F2B6B0E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gris piedra RAL 7030</w:t>
      </w:r>
    </w:p>
    <w:p w14:paraId="3FB6E8B4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negro grafito RAL 9011</w:t>
      </w:r>
    </w:p>
    <w:p w14:paraId="670A1B87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amarillo retama  RAL 1032</w:t>
      </w:r>
    </w:p>
    <w:p w14:paraId="09CEF797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gris tráfico B RAL 7043</w:t>
      </w:r>
    </w:p>
    <w:p w14:paraId="63FD24C2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lima Pantone 382 C</w:t>
      </w:r>
    </w:p>
    <w:p w14:paraId="01781C91" w14:textId="77777777" w:rsidR="007027BD" w:rsidRDefault="007027BD" w:rsidP="007027BD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granny Pantone 370 C</w:t>
      </w:r>
    </w:p>
    <w:p w14:paraId="2AC481FF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4FBBCC0F" w14:textId="77777777" w:rsidR="00D01747" w:rsidRDefault="00ED4750" w:rsidP="00D0174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Materiales laminados de Resopal en más de 180 decoraciones de Resopal "Colours" o "Woods"</w:t>
      </w:r>
    </w:p>
    <w:p w14:paraId="72902CA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00E986E" w14:textId="77777777" w:rsidR="008077FB" w:rsidRDefault="00ED4750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Accesorios/opciones:</w:t>
      </w:r>
    </w:p>
    <w:p w14:paraId="6AFA749F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2558EE9A" w14:textId="09516EB8" w:rsidR="00C21A08" w:rsidRDefault="00ED4750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Color del cuerpo: Bridas de acoplamiento y cubiertas pintadas en polvo en los colores </w:t>
      </w:r>
      <w:r w:rsidR="00B61804" w:rsidRPr="00B61804">
        <w:rPr>
          <w:rFonts w:ascii="Arial" w:hAnsi="Arial"/>
        </w:rPr>
        <w:t>B.PRO</w:t>
      </w:r>
      <w:r>
        <w:rPr>
          <w:rFonts w:ascii="Arial" w:hAnsi="Arial"/>
        </w:rPr>
        <w:t>. *</w:t>
      </w:r>
    </w:p>
    <w:p w14:paraId="5FC640B7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53ADA437" w14:textId="77777777" w:rsidR="008E27E7" w:rsidRDefault="00ED4750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Reposabandejas de tubo redondo de acero inoxidable (diámetro del tubo de 25 mm) en el lado del cliente y/o en el lado de servicio, plegable. A una altura de 885 mm o con altura reducida (785 mm) para la alimentación infantil.</w:t>
      </w:r>
    </w:p>
    <w:p w14:paraId="4781B5DC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62A97A1" w14:textId="77777777" w:rsidR="007B52F9" w:rsidRDefault="00ED4750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Reposabandejas de chapa de acero inoxidable en el lado del cliente y/o en el lado de servicio, plegable. A una altura de 885 mm o con altura reducida (785 mm) para la alimentación infantil.</w:t>
      </w:r>
    </w:p>
    <w:p w14:paraId="3B07EC1B" w14:textId="77777777" w:rsidR="008E27E7" w:rsidRDefault="008E27E7" w:rsidP="008E27E7">
      <w:pPr>
        <w:pStyle w:val="Listenabsatz"/>
        <w:rPr>
          <w:rFonts w:ascii="Arial" w:hAnsi="Arial"/>
        </w:rPr>
      </w:pPr>
    </w:p>
    <w:p w14:paraId="39F9A1E0" w14:textId="77777777" w:rsidR="007B52F9" w:rsidRDefault="00ED4750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Reposabandejas de placa Multiplex, cubierto con Resopal en el lado del cliente y/o en el lado de servicio, plegable. A una altura de </w:t>
      </w:r>
      <w:r w:rsidR="00946810">
        <w:rPr>
          <w:rFonts w:ascii="Arial" w:hAnsi="Arial"/>
        </w:rPr>
        <w:br/>
      </w:r>
      <w:r>
        <w:rPr>
          <w:rFonts w:ascii="Arial" w:hAnsi="Arial"/>
        </w:rPr>
        <w:t>885 mm o con altura reducida (785 mm) para la alimentación infantil.</w:t>
      </w:r>
    </w:p>
    <w:p w14:paraId="38C3CE97" w14:textId="77777777" w:rsidR="00DE683D" w:rsidRDefault="00DE683D" w:rsidP="00DE683D">
      <w:pPr>
        <w:pStyle w:val="Listenabsatz"/>
        <w:rPr>
          <w:rFonts w:ascii="Arial" w:hAnsi="Arial"/>
        </w:rPr>
      </w:pPr>
    </w:p>
    <w:p w14:paraId="4AD943E2" w14:textId="77777777" w:rsidR="00DE683D" w:rsidRDefault="00946810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ED4750">
        <w:rPr>
          <w:rFonts w:ascii="Arial" w:hAnsi="Arial"/>
        </w:rPr>
        <w:lastRenderedPageBreak/>
        <w:t>Reposaplatos de chapa de acero inoxidable en el lado del cliente y/o en el lado de servicio, plegable. A ras con la cubierta a una altura de 900 mm.</w:t>
      </w:r>
    </w:p>
    <w:p w14:paraId="0C0E0474" w14:textId="77777777" w:rsidR="00DE683D" w:rsidRDefault="00DE683D" w:rsidP="00DE683D">
      <w:pPr>
        <w:pStyle w:val="Listenabsatz"/>
        <w:rPr>
          <w:rFonts w:ascii="Arial" w:hAnsi="Arial"/>
        </w:rPr>
      </w:pPr>
    </w:p>
    <w:p w14:paraId="10CD9755" w14:textId="77777777" w:rsidR="00DE683D" w:rsidRPr="00DE683D" w:rsidRDefault="00ED4750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Reposaplatos de placa Multiplex, cubierto con Resopal en el lado del cliente y/o en el lado de servicio, plegable. A ras con la cubierta a una altura de 900 mm.</w:t>
      </w:r>
    </w:p>
    <w:p w14:paraId="3A334C68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5D06F1EB" w14:textId="77777777" w:rsidR="002949FF" w:rsidRDefault="00ED4750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Zócalos de acero inoxidable en el lado del cliente</w:t>
      </w:r>
    </w:p>
    <w:p w14:paraId="6E7BB0CA" w14:textId="77777777" w:rsidR="00062E01" w:rsidRPr="00526AB3" w:rsidRDefault="00062E01" w:rsidP="008077FB">
      <w:pPr>
        <w:suppressAutoHyphens/>
        <w:ind w:right="3402"/>
        <w:rPr>
          <w:rFonts w:ascii="Arial" w:hAnsi="Arial"/>
        </w:rPr>
      </w:pPr>
    </w:p>
    <w:p w14:paraId="1A3A2F38" w14:textId="77777777" w:rsidR="00853EF0" w:rsidRPr="008077FB" w:rsidRDefault="00ED4750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Datos técnicos:</w:t>
      </w:r>
    </w:p>
    <w:p w14:paraId="4532384E" w14:textId="77777777" w:rsidR="002B5F28" w:rsidRPr="007027BD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US"/>
        </w:rPr>
      </w:pPr>
    </w:p>
    <w:p w14:paraId="32A6F4AF" w14:textId="77777777" w:rsidR="00763184" w:rsidRPr="008C238A" w:rsidRDefault="00ED4750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Acero inoxidable 18/10 (n.º de material 1.4301 / AISI 304) cepillado; combinado con chapa fina pintada en polvo con galvanizado electrolítico en los dos lados. </w:t>
      </w:r>
    </w:p>
    <w:p w14:paraId="4A05AA13" w14:textId="77777777" w:rsidR="00763184" w:rsidRDefault="00ED4750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Peso:</w:t>
      </w:r>
      <w:r>
        <w:rPr>
          <w:rFonts w:ascii="Arial" w:hAnsi="Arial"/>
        </w:rPr>
        <w:tab/>
      </w:r>
      <w:r w:rsidR="00946810"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565A8633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69DB308F" w14:textId="77777777" w:rsidR="00F45E59" w:rsidRDefault="00ED4750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El peso del módulo depende del ancho del módulo o de los accesorios opcionales.</w:t>
      </w:r>
    </w:p>
    <w:p w14:paraId="18E2DC95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234F28E" w14:textId="77777777" w:rsidR="008077FB" w:rsidRPr="008077FB" w:rsidRDefault="00ED4750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Particularidades:</w:t>
      </w:r>
    </w:p>
    <w:p w14:paraId="544A14CA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90C761B" w14:textId="77777777" w:rsidR="007668DC" w:rsidRDefault="00ED4750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Ancho del módulo variable, de libre elección entre 550-2200 mm</w:t>
      </w:r>
    </w:p>
    <w:p w14:paraId="2E1BB2CA" w14:textId="77777777" w:rsidR="00763184" w:rsidRDefault="00ED4750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Superficie cepillada de acero inoxidable</w:t>
      </w:r>
    </w:p>
    <w:p w14:paraId="77A6C612" w14:textId="77777777" w:rsidR="00763184" w:rsidRDefault="00ED4750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Reposabandejas y reposaplatos plegables de tubo redondo de acero inoxidable, chapa de acero inoxidable y Multiplex con revestimiento de Resopal.</w:t>
      </w:r>
    </w:p>
    <w:p w14:paraId="5409A6CF" w14:textId="77777777" w:rsidR="008077FB" w:rsidRPr="0094781B" w:rsidRDefault="00ED4750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Amplia selección de posibilidades de diseño de colores y de personalización</w:t>
      </w:r>
    </w:p>
    <w:p w14:paraId="11514039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5198932" w14:textId="77777777" w:rsidR="00B34498" w:rsidRPr="008077FB" w:rsidRDefault="00ED4750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Fabricación:</w:t>
      </w:r>
    </w:p>
    <w:p w14:paraId="6FB12FBC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7B8120C6" w14:textId="440C9C47" w:rsidR="00B34498" w:rsidRPr="000D49F8" w:rsidRDefault="00ED4750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Fabricante: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61804" w:rsidRPr="00B61804">
        <w:rPr>
          <w:rFonts w:ascii="Arial" w:hAnsi="Arial"/>
        </w:rPr>
        <w:t>B.PRO</w:t>
      </w:r>
    </w:p>
    <w:p w14:paraId="23D35846" w14:textId="77777777" w:rsidR="00B34498" w:rsidRPr="00763184" w:rsidRDefault="00ED4750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Tipo: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E-V</w:t>
      </w:r>
    </w:p>
    <w:p w14:paraId="7DEE3125" w14:textId="77777777" w:rsidR="001E4EB1" w:rsidRPr="00763184" w:rsidRDefault="00ED4750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N.° ref.: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381 886</w:t>
      </w:r>
    </w:p>
    <w:sectPr w:rsidR="001E4EB1" w:rsidRPr="00763184" w:rsidSect="008B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8B33D" w14:textId="77777777" w:rsidR="00D47722" w:rsidRDefault="00D47722">
      <w:r>
        <w:separator/>
      </w:r>
    </w:p>
  </w:endnote>
  <w:endnote w:type="continuationSeparator" w:id="0">
    <w:p w14:paraId="1073CE21" w14:textId="77777777" w:rsidR="00D47722" w:rsidRDefault="00D4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2C511" w14:textId="77777777" w:rsidR="007027BD" w:rsidRDefault="007027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11079" w14:textId="5E64604D" w:rsidR="00F059E3" w:rsidRPr="00FD6640" w:rsidRDefault="00ED475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Texto de la lista de especificaciones BASIC LINE E-V / Versión </w:t>
    </w:r>
    <w:r w:rsidR="007027BD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Página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F56CCC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de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F56CCC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9E92" w14:textId="77777777" w:rsidR="007027BD" w:rsidRDefault="007027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04FBA" w14:textId="77777777" w:rsidR="00D47722" w:rsidRDefault="00D47722">
      <w:r>
        <w:separator/>
      </w:r>
    </w:p>
  </w:footnote>
  <w:footnote w:type="continuationSeparator" w:id="0">
    <w:p w14:paraId="5DCBBE6F" w14:textId="77777777" w:rsidR="00D47722" w:rsidRDefault="00D4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9A32" w14:textId="77777777" w:rsidR="007027BD" w:rsidRDefault="007027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7BC6" w14:textId="77777777" w:rsidR="007027BD" w:rsidRDefault="007027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75C09" w14:textId="77777777" w:rsidR="007027BD" w:rsidRDefault="007027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A002F21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F378EE72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4E0CB86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75AE45A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6223CA6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5B44382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1FFEA594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A3C2DF16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E41C9700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E72E8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64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2C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60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68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18D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47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C0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6C3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3A043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4B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0D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2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D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C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49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0C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4D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2CEE2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66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86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22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22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28C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A4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C30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7A1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9D08D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85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F00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4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6A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41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69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E3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4A2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BE207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AE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26B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7A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6D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6E5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EF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A6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D6F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7EC82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49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00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83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85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ED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42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80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EA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9B6C0E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71E17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46C6D7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7A0C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D8A3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72E5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7066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7AA9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3085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C8F4C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7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E21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4F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308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3E6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E7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44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AF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27BA6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69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4AA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61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E0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D67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26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28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60C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CC462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68D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43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4A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2B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70D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A3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AF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C83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457C1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0D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03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81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62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865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2C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A4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089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9C7A6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48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BCA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EB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0A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80D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2D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44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2EE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C4325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E6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46E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68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CE1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3E4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89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EE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FE1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4B1E3B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5107B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BE39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EE15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3C44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7279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FEBB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7810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F40C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DFCE8C8C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45E24B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AE52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E0B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E0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8E6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F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CF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285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25802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A6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A7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C1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C4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CF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00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88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26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B9604DE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A30042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5886F2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CF6AF8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430EF3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48259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B6221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B16360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8826DB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4C141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1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090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0B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6E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6E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6D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69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60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4791D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4E1B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26AB3"/>
    <w:rsid w:val="0054542B"/>
    <w:rsid w:val="0054632E"/>
    <w:rsid w:val="00547211"/>
    <w:rsid w:val="00560D68"/>
    <w:rsid w:val="0056274A"/>
    <w:rsid w:val="0056384E"/>
    <w:rsid w:val="00583770"/>
    <w:rsid w:val="00591D33"/>
    <w:rsid w:val="005B15A3"/>
    <w:rsid w:val="005B6DA5"/>
    <w:rsid w:val="005C48D9"/>
    <w:rsid w:val="005D06F9"/>
    <w:rsid w:val="005D1D1C"/>
    <w:rsid w:val="005D5A1C"/>
    <w:rsid w:val="005D680E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27BD"/>
    <w:rsid w:val="00704110"/>
    <w:rsid w:val="00704B70"/>
    <w:rsid w:val="00706D27"/>
    <w:rsid w:val="00707E18"/>
    <w:rsid w:val="00721D6F"/>
    <w:rsid w:val="00746109"/>
    <w:rsid w:val="00750398"/>
    <w:rsid w:val="00750B39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A31C1"/>
    <w:rsid w:val="008B0C8F"/>
    <w:rsid w:val="008B45D9"/>
    <w:rsid w:val="008B4D60"/>
    <w:rsid w:val="008C238A"/>
    <w:rsid w:val="008C65C9"/>
    <w:rsid w:val="008E27E7"/>
    <w:rsid w:val="008E39C0"/>
    <w:rsid w:val="008F6886"/>
    <w:rsid w:val="00903B6D"/>
    <w:rsid w:val="00924CF7"/>
    <w:rsid w:val="00931048"/>
    <w:rsid w:val="00946810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4DF9"/>
    <w:rsid w:val="00A95B3C"/>
    <w:rsid w:val="00AA1774"/>
    <w:rsid w:val="00AB6EBE"/>
    <w:rsid w:val="00AD7B4B"/>
    <w:rsid w:val="00AE28D3"/>
    <w:rsid w:val="00AF6F19"/>
    <w:rsid w:val="00B048DE"/>
    <w:rsid w:val="00B1210B"/>
    <w:rsid w:val="00B12139"/>
    <w:rsid w:val="00B16B91"/>
    <w:rsid w:val="00B34498"/>
    <w:rsid w:val="00B42FB8"/>
    <w:rsid w:val="00B50D0C"/>
    <w:rsid w:val="00B61804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20175"/>
    <w:rsid w:val="00D23368"/>
    <w:rsid w:val="00D441B4"/>
    <w:rsid w:val="00D47722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779A5"/>
    <w:rsid w:val="00E96E22"/>
    <w:rsid w:val="00EA21FC"/>
    <w:rsid w:val="00EA7C9B"/>
    <w:rsid w:val="00EC06A2"/>
    <w:rsid w:val="00EC6454"/>
    <w:rsid w:val="00ED18B5"/>
    <w:rsid w:val="00ED4750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56CCC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DA052"/>
  <w15:chartTrackingRefBased/>
  <w15:docId w15:val="{EA479CE0-AC55-4870-B3A1-CDC24A6D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s-E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s-ES"/>
    </w:rPr>
  </w:style>
  <w:style w:type="paragraph" w:styleId="Kopfzeile">
    <w:name w:val="header"/>
    <w:basedOn w:val="Standard"/>
    <w:link w:val="KopfzeileZchn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s-ES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  <w:style w:type="character" w:customStyle="1" w:styleId="KopfzeileZchn">
    <w:name w:val="Kopfzeile Zchn"/>
    <w:link w:val="Kopfzeile"/>
    <w:rsid w:val="007027BD"/>
    <w:rPr>
      <w:rFonts w:ascii="Arial" w:hAnsi="Arial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Herzberger, Monika</cp:lastModifiedBy>
  <cp:revision>3</cp:revision>
  <cp:lastPrinted>2015-10-07T13:05:00Z</cp:lastPrinted>
  <dcterms:created xsi:type="dcterms:W3CDTF">2021-09-24T14:27:00Z</dcterms:created>
  <dcterms:modified xsi:type="dcterms:W3CDTF">2021-10-18T05:39:00Z</dcterms:modified>
</cp:coreProperties>
</file>