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B84" w14:textId="77777777" w:rsidR="00BF6437" w:rsidRDefault="00BF6437">
      <w:pPr>
        <w:pStyle w:val="berschrift1"/>
      </w:pPr>
      <w:r>
        <w:t xml:space="preserve">Station de réfrigération pour RWR-VP 163 </w:t>
      </w:r>
    </w:p>
    <w:p w14:paraId="1D9770A6" w14:textId="77777777" w:rsidR="00BF6437" w:rsidRDefault="00BF6437">
      <w:pPr>
        <w:pStyle w:val="berschrift1"/>
      </w:pPr>
      <w:r>
        <w:t>KS-UK RWR-VP 163</w:t>
      </w:r>
    </w:p>
    <w:p w14:paraId="55C964E6" w14:textId="77777777" w:rsidR="00BF6437" w:rsidRDefault="00BF6437">
      <w:pPr>
        <w:keepNext/>
        <w:keepLines/>
        <w:tabs>
          <w:tab w:val="left" w:pos="-720"/>
        </w:tabs>
        <w:suppressAutoHyphens/>
        <w:ind w:right="-283"/>
      </w:pPr>
    </w:p>
    <w:p w14:paraId="2A30A82B" w14:textId="77777777" w:rsidR="00BF6437" w:rsidRPr="00EB3F8F" w:rsidRDefault="00BF6437">
      <w:pPr>
        <w:tabs>
          <w:tab w:val="left" w:pos="1701"/>
        </w:tabs>
        <w:ind w:left="283" w:hanging="283"/>
        <w:rPr>
          <w:b/>
        </w:rPr>
      </w:pPr>
      <w:r>
        <w:rPr>
          <w:b/>
        </w:rPr>
        <w:t>Dimensions</w:t>
      </w:r>
    </w:p>
    <w:p w14:paraId="27B04094" w14:textId="77777777" w:rsidR="00BF6437" w:rsidRPr="00EB3F8F" w:rsidRDefault="00BF6437">
      <w:pPr>
        <w:tabs>
          <w:tab w:val="left" w:pos="1701"/>
        </w:tabs>
        <w:ind w:left="283" w:hanging="283"/>
      </w:pPr>
    </w:p>
    <w:p w14:paraId="2FAA4821" w14:textId="77777777" w:rsidR="00BF6437" w:rsidRDefault="00BF6437">
      <w:pPr>
        <w:tabs>
          <w:tab w:val="left" w:pos="1701"/>
        </w:tabs>
        <w:ind w:left="283" w:hanging="283"/>
      </w:pPr>
      <w:r>
        <w:t>Longueur:</w:t>
      </w:r>
      <w:r>
        <w:tab/>
      </w:r>
      <w:r>
        <w:tab/>
      </w:r>
      <w:r>
        <w:tab/>
      </w:r>
      <w:r>
        <w:tab/>
        <w:t>env. 780 mm</w:t>
      </w:r>
    </w:p>
    <w:p w14:paraId="329DF614" w14:textId="77777777" w:rsidR="00BF6437" w:rsidRDefault="00BF6437">
      <w:pPr>
        <w:tabs>
          <w:tab w:val="left" w:pos="1701"/>
        </w:tabs>
      </w:pPr>
      <w:r>
        <w:t>Largeur:</w:t>
      </w:r>
      <w:r>
        <w:tab/>
      </w:r>
      <w:r>
        <w:tab/>
      </w:r>
      <w:r>
        <w:tab/>
      </w:r>
      <w:r>
        <w:tab/>
        <w:t>env. 1.185 mm</w:t>
      </w:r>
    </w:p>
    <w:p w14:paraId="70F619CE" w14:textId="77777777" w:rsidR="00BF6437" w:rsidRDefault="00BF6437" w:rsidP="003745BD">
      <w:pPr>
        <w:tabs>
          <w:tab w:val="left" w:pos="1701"/>
        </w:tabs>
        <w:ind w:left="283" w:right="-283" w:hanging="283"/>
      </w:pPr>
      <w:r>
        <w:t>Hauteur:</w:t>
      </w:r>
      <w:r>
        <w:tab/>
      </w:r>
      <w:r>
        <w:tab/>
      </w:r>
      <w:r>
        <w:tab/>
      </w:r>
      <w:r>
        <w:tab/>
        <w:t>env. 1.940 mm</w:t>
      </w:r>
    </w:p>
    <w:p w14:paraId="2C48EB0C" w14:textId="77777777" w:rsidR="00BF6437" w:rsidRDefault="00BF6437">
      <w:pPr>
        <w:tabs>
          <w:tab w:val="left" w:pos="1701"/>
        </w:tabs>
        <w:ind w:left="283" w:right="-283" w:hanging="283"/>
      </w:pPr>
    </w:p>
    <w:p w14:paraId="046E04E7" w14:textId="77777777" w:rsidR="00BF6437" w:rsidRDefault="00BF6437">
      <w:pPr>
        <w:tabs>
          <w:tab w:val="left" w:pos="1701"/>
        </w:tabs>
        <w:ind w:left="283" w:hanging="283"/>
      </w:pPr>
    </w:p>
    <w:p w14:paraId="0BBEC7B8" w14:textId="77777777" w:rsidR="00BF6437" w:rsidRDefault="00BF6437">
      <w:pPr>
        <w:pStyle w:val="berschrift6"/>
        <w:rPr>
          <w:color w:val="000000"/>
        </w:rPr>
      </w:pPr>
      <w:r>
        <w:rPr>
          <w:color w:val="000000"/>
        </w:rPr>
        <w:t>Plage d'utilisation</w:t>
      </w:r>
    </w:p>
    <w:p w14:paraId="3100A15B" w14:textId="77777777" w:rsidR="00BF6437" w:rsidRDefault="00BF6437"/>
    <w:p w14:paraId="003AECCA" w14:textId="77777777" w:rsidR="00BF6437" w:rsidRDefault="00BF6437">
      <w:r>
        <w:t>Mise à disposition des repas sur la bande de portionnement des repas.</w:t>
      </w:r>
    </w:p>
    <w:p w14:paraId="6F9AB4DB" w14:textId="77777777" w:rsidR="00BF6437" w:rsidRDefault="00BF6437">
      <w:r>
        <w:t>Le chariot à glissières RWR-VP 163 KS est introduit dans la station de réfrigération. La station de réfrigération est raccordée à une installation frigorifique côté bâtiment.</w:t>
      </w:r>
    </w:p>
    <w:p w14:paraId="1D192D99" w14:textId="77777777" w:rsidR="00BF6437" w:rsidRDefault="00BF6437"/>
    <w:p w14:paraId="69F707FE" w14:textId="77777777" w:rsidR="00BF6437" w:rsidRDefault="00BF6437"/>
    <w:p w14:paraId="44FA8B11" w14:textId="77777777" w:rsidR="00BF6437" w:rsidRDefault="00BF6437">
      <w:pPr>
        <w:pStyle w:val="berschrift6"/>
        <w:rPr>
          <w:color w:val="000000"/>
        </w:rPr>
      </w:pPr>
      <w:r>
        <w:rPr>
          <w:color w:val="000000"/>
        </w:rPr>
        <w:t>Version</w:t>
      </w:r>
    </w:p>
    <w:p w14:paraId="5AB5E550" w14:textId="77777777" w:rsidR="00BF6437" w:rsidRDefault="00BF6437">
      <w:pPr>
        <w:tabs>
          <w:tab w:val="left" w:pos="1701"/>
        </w:tabs>
      </w:pPr>
    </w:p>
    <w:p w14:paraId="0F2B1B9C" w14:textId="77777777" w:rsidR="00BF6437" w:rsidRDefault="00BF6437">
      <w:pPr>
        <w:tabs>
          <w:tab w:val="left" w:pos="1701"/>
        </w:tabs>
      </w:pPr>
      <w:r>
        <w:rPr>
          <w:b/>
        </w:rPr>
        <w:t>Construction</w:t>
      </w:r>
    </w:p>
    <w:p w14:paraId="03CEF895" w14:textId="77777777" w:rsidR="00BF6437" w:rsidRDefault="00BF6437" w:rsidP="00BF6437">
      <w:pPr>
        <w:pStyle w:val="Textkrper-Zeileneinzug"/>
        <w:ind w:right="64"/>
        <w:rPr>
          <w:sz w:val="24"/>
        </w:rPr>
      </w:pPr>
      <w:r>
        <w:rPr>
          <w:sz w:val="24"/>
        </w:rPr>
        <w:t>La station de réfrigération est un appareil stationnaire et repose sur six pieds réglables en AISI 304 qui peuvent être ajustés pour compenser les inégalités du sol.</w:t>
      </w:r>
    </w:p>
    <w:p w14:paraId="3623157E" w14:textId="77777777" w:rsidR="00BF6437" w:rsidRDefault="00BF6437" w:rsidP="00BF6437">
      <w:pPr>
        <w:pStyle w:val="Textkrper-Zeileneinzug"/>
        <w:ind w:right="64"/>
        <w:rPr>
          <w:sz w:val="24"/>
        </w:rPr>
      </w:pPr>
      <w:r>
        <w:rPr>
          <w:sz w:val="24"/>
        </w:rPr>
        <w:t>La station de réfrigération est ancrée solidement au sol à l'aide d'un disque de fixation par pied réglable.  Les disques de fixation sont compris dans la livraison.</w:t>
      </w:r>
    </w:p>
    <w:p w14:paraId="7AFC4070" w14:textId="77777777" w:rsidR="00BF6437" w:rsidRDefault="00BF6437">
      <w:pPr>
        <w:pStyle w:val="Textkrper-Zeileneinzug"/>
        <w:ind w:right="64"/>
        <w:rPr>
          <w:sz w:val="24"/>
        </w:rPr>
      </w:pPr>
      <w:r>
        <w:rPr>
          <w:sz w:val="24"/>
        </w:rPr>
        <w:t xml:space="preserve">Le corps de l'appareil est constitué d'une construction résistant à la torsion en acier inoxydable AISI 304. La surface est microlisée. La station de réfrigération comprend deux parois latérales, une paroi arrière et un toit. Le corps est réalisé à double paroi et isolé à l'aide de panneaux de mousse polyuréthanne. </w:t>
      </w:r>
    </w:p>
    <w:p w14:paraId="3A40F556" w14:textId="77777777" w:rsidR="00BF6437" w:rsidRDefault="00BF6437">
      <w:pPr>
        <w:pStyle w:val="Textkrper-Zeileneinzug"/>
        <w:ind w:right="64"/>
        <w:rPr>
          <w:sz w:val="24"/>
        </w:rPr>
      </w:pPr>
    </w:p>
    <w:p w14:paraId="6910A667" w14:textId="77777777" w:rsidR="00BF6437" w:rsidRDefault="00BF6437" w:rsidP="00BF6437">
      <w:pPr>
        <w:pStyle w:val="Textkrper-Zeileneinzug"/>
        <w:ind w:right="64"/>
        <w:rPr>
          <w:sz w:val="24"/>
        </w:rPr>
      </w:pPr>
      <w:r>
        <w:rPr>
          <w:sz w:val="24"/>
        </w:rPr>
        <w:t xml:space="preserve">Un canal d'aspiration d'air se trouve en position médiane dans la partie inférieure de la station de réfrigération. Celui-ci peut être rabattu vers le haut pour le nettoyage. </w:t>
      </w:r>
    </w:p>
    <w:p w14:paraId="3ECCA62B" w14:textId="77777777" w:rsidR="00BF6437" w:rsidRDefault="00BF6437" w:rsidP="00BF6437">
      <w:pPr>
        <w:pStyle w:val="Textkrper-Zeileneinzug"/>
        <w:ind w:right="64"/>
        <w:rPr>
          <w:sz w:val="24"/>
        </w:rPr>
      </w:pPr>
      <w:r>
        <w:rPr>
          <w:sz w:val="24"/>
        </w:rPr>
        <w:t>Latéralement à gauche et à droite se trouvent des rails de guidage qui facilitent la manipulation lors de l'arrimage du RWR-VP 163 KS.</w:t>
      </w:r>
    </w:p>
    <w:p w14:paraId="4C0F96EA" w14:textId="77777777" w:rsidR="00BF6437" w:rsidRDefault="00BF6437" w:rsidP="00BF6437">
      <w:pPr>
        <w:pStyle w:val="Textkrper-Zeileneinzug"/>
        <w:ind w:right="64"/>
        <w:rPr>
          <w:sz w:val="24"/>
        </w:rPr>
      </w:pPr>
      <w:r>
        <w:rPr>
          <w:sz w:val="24"/>
        </w:rPr>
        <w:t>Le canal d'aspiration centré et les rails de guidage latéraux (dispositifs d'introduction) forment une unité.</w:t>
      </w:r>
    </w:p>
    <w:p w14:paraId="0D1D59F1" w14:textId="77777777" w:rsidR="00BF6437" w:rsidRDefault="00BF6437" w:rsidP="00BF6437">
      <w:pPr>
        <w:pStyle w:val="Textkrper-Zeileneinzug"/>
        <w:ind w:right="64"/>
        <w:rPr>
          <w:sz w:val="24"/>
        </w:rPr>
      </w:pPr>
      <w:r>
        <w:rPr>
          <w:sz w:val="24"/>
        </w:rPr>
        <w:lastRenderedPageBreak/>
        <w:t xml:space="preserve">Le système principal de réfrigération est intégré dans la paroi arrière du corps avec les ventilateurs, le guidage de l'air et l'unité de collecte de l'eau de condensation. </w:t>
      </w:r>
    </w:p>
    <w:p w14:paraId="3A10183E" w14:textId="77777777" w:rsidR="00BF6437" w:rsidRDefault="00BF6437" w:rsidP="00BF6437">
      <w:pPr>
        <w:pStyle w:val="Textkrper-Zeileneinzug"/>
        <w:ind w:right="64"/>
        <w:rPr>
          <w:sz w:val="24"/>
        </w:rPr>
      </w:pPr>
      <w:r>
        <w:rPr>
          <w:sz w:val="24"/>
        </w:rPr>
        <w:t>Dans le bas, latéralement à gauche et à droite se trouvent deux canaux d'aspiration d'air supplémentaires qui forment le deuxième système d'air froid avec les ventilateurs, le deuxième réfrigérant intégré dans le toit et l'orifice frontal de sortie d'air. Ce deuxième système d'air froid dessert un rideau d'air froid frontal qui empêche un échange d'air entre l'air froid de l'intérieur de l'appareil et l'air chaud ambiant.</w:t>
      </w:r>
    </w:p>
    <w:p w14:paraId="167EC403" w14:textId="77777777" w:rsidR="00BF6437" w:rsidRDefault="00BF6437" w:rsidP="00BF6437">
      <w:pPr>
        <w:pStyle w:val="Textkrper-Zeileneinzug"/>
        <w:ind w:right="64"/>
        <w:rPr>
          <w:sz w:val="24"/>
        </w:rPr>
      </w:pPr>
      <w:r>
        <w:rPr>
          <w:sz w:val="24"/>
        </w:rPr>
        <w:t>Les deux canaux d'aspiration d'air latéraux peuvent être démontés sans outillage pour le nettoyage.</w:t>
      </w:r>
    </w:p>
    <w:p w14:paraId="1832777E" w14:textId="77777777" w:rsidR="00BF6437" w:rsidRDefault="00BF6437" w:rsidP="00BF6437">
      <w:pPr>
        <w:pStyle w:val="Textkrper-Zeileneinzug"/>
        <w:ind w:right="64"/>
        <w:rPr>
          <w:sz w:val="24"/>
        </w:rPr>
      </w:pPr>
      <w:r>
        <w:rPr>
          <w:sz w:val="24"/>
        </w:rPr>
        <w:t>L'interrupteur marche/arrêt central et le thermostat numérique sont facilement accessibles côté commande et intégrés de manière visible dans le toit du corps.</w:t>
      </w:r>
    </w:p>
    <w:p w14:paraId="631ECC6D" w14:textId="77777777" w:rsidR="00BF6437" w:rsidRDefault="00BF6437" w:rsidP="00BF6437">
      <w:pPr>
        <w:pStyle w:val="Textkrper-Zeileneinzug"/>
        <w:ind w:right="64"/>
        <w:rPr>
          <w:sz w:val="24"/>
        </w:rPr>
      </w:pPr>
      <w:r>
        <w:rPr>
          <w:sz w:val="24"/>
        </w:rPr>
        <w:t>Le câble de raccordement avec fiche avec contact de terre latéral (SCHUKO) ainsi que les raccordements pour l'agent caloporteur et l'eau de condensation sont conduits latéralement à l'extérieur de l'appareil - au choix à gauche ou à droite.</w:t>
      </w:r>
    </w:p>
    <w:p w14:paraId="2F955F85" w14:textId="77777777" w:rsidR="00BF6437" w:rsidRDefault="00BF6437">
      <w:pPr>
        <w:pStyle w:val="Textkrper-Zeileneinzug"/>
        <w:ind w:right="64"/>
        <w:rPr>
          <w:sz w:val="24"/>
        </w:rPr>
      </w:pPr>
    </w:p>
    <w:p w14:paraId="107E36B4" w14:textId="77777777" w:rsidR="00BF6437" w:rsidRDefault="00BF6437">
      <w:pPr>
        <w:pStyle w:val="berschrift5"/>
        <w:rPr>
          <w:bCs/>
        </w:rPr>
      </w:pPr>
      <w:r>
        <w:rPr>
          <w:bCs/>
        </w:rPr>
        <w:t>Réfrigération à air pulsé</w:t>
      </w:r>
    </w:p>
    <w:p w14:paraId="55055282" w14:textId="77777777" w:rsidR="00BF6437" w:rsidRDefault="00BF6437" w:rsidP="00BF6437">
      <w:pPr>
        <w:pStyle w:val="Textkrper3"/>
        <w:tabs>
          <w:tab w:val="clear" w:pos="2835"/>
          <w:tab w:val="clear" w:pos="3402"/>
          <w:tab w:val="left" w:pos="1701"/>
        </w:tabs>
      </w:pPr>
      <w:r>
        <w:t xml:space="preserve">La réfrigération est commandée par le thermostat numérique. </w:t>
      </w:r>
    </w:p>
    <w:p w14:paraId="483B2B21" w14:textId="77777777" w:rsidR="00BF6437" w:rsidRDefault="00BF6437">
      <w:pPr>
        <w:pStyle w:val="Textkrper3"/>
        <w:tabs>
          <w:tab w:val="clear" w:pos="2835"/>
          <w:tab w:val="clear" w:pos="3402"/>
          <w:tab w:val="left" w:pos="1701"/>
        </w:tabs>
      </w:pPr>
      <w:r>
        <w:t>La température est réglable au degré près de +4°C à +12°C.</w:t>
      </w:r>
    </w:p>
    <w:p w14:paraId="20F26C07" w14:textId="77777777" w:rsidR="00BF6437" w:rsidRDefault="00BF6437">
      <w:pPr>
        <w:pStyle w:val="Textkrper3"/>
        <w:tabs>
          <w:tab w:val="clear" w:pos="2835"/>
          <w:tab w:val="clear" w:pos="3402"/>
          <w:tab w:val="left" w:pos="1701"/>
        </w:tabs>
      </w:pPr>
      <w:r>
        <w:t xml:space="preserve">Un puissant ventilateur d'air de circulation fait circuler l'air froid dans l'appareil et par conséquent également dans le chariot à glissières. L'air froid est soufflé de manière régulière sur tous les niveaux via le déflecteur d'air à la paroi arrière. </w:t>
      </w:r>
    </w:p>
    <w:p w14:paraId="0F27169F" w14:textId="77777777" w:rsidR="00BF6437" w:rsidRDefault="00BF6437" w:rsidP="00BF6437">
      <w:pPr>
        <w:pStyle w:val="Textkrper3"/>
        <w:tabs>
          <w:tab w:val="clear" w:pos="2835"/>
          <w:tab w:val="clear" w:pos="3402"/>
          <w:tab w:val="left" w:pos="1701"/>
        </w:tabs>
      </w:pPr>
      <w:r>
        <w:t xml:space="preserve">L'air froid s'écoule sur le chariot à glissières et est ensuite à nouveau guidé à travers le canal d'aspiration et ensuite à travers le réfrigérant dans la paroi arrière du corps. </w:t>
      </w:r>
    </w:p>
    <w:p w14:paraId="699B8F93" w14:textId="77777777" w:rsidR="00BF6437" w:rsidRDefault="00BF6437">
      <w:pPr>
        <w:pStyle w:val="Textkrper3"/>
        <w:tabs>
          <w:tab w:val="clear" w:pos="2835"/>
          <w:tab w:val="clear" w:pos="3402"/>
          <w:tab w:val="left" w:pos="1701"/>
        </w:tabs>
      </w:pPr>
      <w:r>
        <w:t xml:space="preserve">Une partie de l'air alimente le rideau d'air froid frontal. </w:t>
      </w:r>
    </w:p>
    <w:p w14:paraId="0FDFF4FD" w14:textId="77777777" w:rsidR="00BF6437" w:rsidRDefault="00BF6437">
      <w:pPr>
        <w:pStyle w:val="Textkrper3"/>
        <w:tabs>
          <w:tab w:val="clear" w:pos="2835"/>
          <w:tab w:val="clear" w:pos="3402"/>
          <w:tab w:val="left" w:pos="1701"/>
        </w:tabs>
      </w:pPr>
    </w:p>
    <w:p w14:paraId="1DC647AF" w14:textId="77777777" w:rsidR="00BF6437" w:rsidRDefault="00BF6437" w:rsidP="00BF6437">
      <w:pPr>
        <w:tabs>
          <w:tab w:val="left" w:pos="1701"/>
        </w:tabs>
      </w:pPr>
    </w:p>
    <w:p w14:paraId="5AB8B9C6" w14:textId="77777777" w:rsidR="00BF6437" w:rsidRDefault="00BF6437" w:rsidP="00BF6437">
      <w:pPr>
        <w:pStyle w:val="berschrift3"/>
        <w:tabs>
          <w:tab w:val="clear" w:pos="1701"/>
        </w:tabs>
        <w:ind w:right="-283"/>
      </w:pPr>
      <w:r>
        <w:t>Accessoires / options</w:t>
      </w:r>
    </w:p>
    <w:p w14:paraId="7BBBB96B" w14:textId="77777777" w:rsidR="00BF6437" w:rsidRDefault="00BF6437" w:rsidP="00BF6437"/>
    <w:p w14:paraId="6BC52B90" w14:textId="77777777" w:rsidR="00BF6437" w:rsidRDefault="00BF6437" w:rsidP="00BF6437">
      <w:pPr>
        <w:numPr>
          <w:ilvl w:val="0"/>
          <w:numId w:val="18"/>
        </w:numPr>
        <w:ind w:right="-283"/>
      </w:pPr>
      <w:r>
        <w:t>Fluide réfrigérant au choix R134a ou R404A</w:t>
      </w:r>
    </w:p>
    <w:p w14:paraId="06253086" w14:textId="77777777" w:rsidR="00BF6437" w:rsidRPr="00056FC4" w:rsidRDefault="00BF6437" w:rsidP="00BF6437">
      <w:pPr>
        <w:pStyle w:val="Textkrper-Zeileneinzug"/>
        <w:numPr>
          <w:ilvl w:val="0"/>
          <w:numId w:val="18"/>
        </w:numPr>
        <w:ind w:right="64"/>
        <w:rPr>
          <w:sz w:val="24"/>
        </w:rPr>
      </w:pPr>
      <w:r>
        <w:rPr>
          <w:sz w:val="24"/>
        </w:rPr>
        <w:t>Raccordement de réfrigération, écoulement de l'eau de condensation et câble de raccordement au choix à gauche ou à droite</w:t>
      </w:r>
    </w:p>
    <w:p w14:paraId="5BC325DF" w14:textId="77777777" w:rsidR="00BF6437" w:rsidRDefault="00BF6437" w:rsidP="00BF6437">
      <w:pPr>
        <w:numPr>
          <w:ilvl w:val="0"/>
          <w:numId w:val="18"/>
        </w:numPr>
        <w:ind w:right="-283"/>
      </w:pPr>
      <w:r>
        <w:t xml:space="preserve">Porte isolée à double paroi pour l'utilisation de la station de réfrigération de manière similaire à un </w:t>
      </w:r>
      <w:r>
        <w:lastRenderedPageBreak/>
        <w:t>réfrigérateur de niche (la butée de porte se trouve toujours du côté opposé au raccordement de réfrigération)</w:t>
      </w:r>
    </w:p>
    <w:p w14:paraId="6890C7C2" w14:textId="77777777" w:rsidR="00BF6437" w:rsidRDefault="00BF6437" w:rsidP="00BF6437">
      <w:pPr>
        <w:ind w:right="-283"/>
      </w:pPr>
    </w:p>
    <w:p w14:paraId="154C3EF6" w14:textId="77777777" w:rsidR="005F14B8" w:rsidRDefault="005F14B8" w:rsidP="00BF6437">
      <w:pPr>
        <w:pStyle w:val="Textkrper3"/>
        <w:tabs>
          <w:tab w:val="clear" w:pos="2835"/>
          <w:tab w:val="clear" w:pos="3402"/>
          <w:tab w:val="left" w:pos="1701"/>
        </w:tabs>
        <w:rPr>
          <w:b/>
        </w:rPr>
      </w:pPr>
    </w:p>
    <w:p w14:paraId="291822E8" w14:textId="77777777" w:rsidR="00BF6437" w:rsidRPr="00713E96" w:rsidRDefault="00BF6437" w:rsidP="00BF6437">
      <w:pPr>
        <w:pStyle w:val="Textkrper3"/>
        <w:tabs>
          <w:tab w:val="clear" w:pos="2835"/>
          <w:tab w:val="clear" w:pos="3402"/>
          <w:tab w:val="left" w:pos="1701"/>
        </w:tabs>
        <w:rPr>
          <w:b/>
        </w:rPr>
      </w:pPr>
      <w:r>
        <w:rPr>
          <w:b/>
        </w:rPr>
        <w:t>Caractéristiques techniques</w:t>
      </w:r>
    </w:p>
    <w:p w14:paraId="1DFFF952" w14:textId="77777777" w:rsidR="00BF6437" w:rsidRDefault="00BF6437"/>
    <w:p w14:paraId="000C8CDE" w14:textId="77777777" w:rsidR="00BF6437" w:rsidRDefault="00BF6437" w:rsidP="00F44A3C">
      <w:pPr>
        <w:pStyle w:val="Kopfzeile"/>
        <w:tabs>
          <w:tab w:val="clear" w:pos="4536"/>
          <w:tab w:val="clear" w:pos="9072"/>
          <w:tab w:val="left" w:pos="1985"/>
          <w:tab w:val="left" w:pos="2552"/>
          <w:tab w:val="left" w:pos="3402"/>
        </w:tabs>
        <w:ind w:right="-283"/>
      </w:pPr>
      <w:r>
        <w:t>Matériau:</w:t>
      </w:r>
      <w:r>
        <w:tab/>
      </w:r>
      <w:r>
        <w:tab/>
        <w:t>AISI 304</w:t>
      </w:r>
    </w:p>
    <w:p w14:paraId="7C84DE76" w14:textId="77777777" w:rsidR="00BF6437" w:rsidRDefault="00BF6437" w:rsidP="0034597E">
      <w:pPr>
        <w:pStyle w:val="Kopfzeile"/>
        <w:tabs>
          <w:tab w:val="clear" w:pos="4536"/>
          <w:tab w:val="clear" w:pos="9072"/>
          <w:tab w:val="left" w:pos="1985"/>
          <w:tab w:val="left" w:pos="2552"/>
          <w:tab w:val="left" w:pos="3402"/>
        </w:tabs>
        <w:ind w:right="-283"/>
      </w:pPr>
      <w:r>
        <w:t>Matériau d'isolation:</w:t>
      </w:r>
      <w:r>
        <w:tab/>
        <w:t>polyuréthanne (PU)</w:t>
      </w:r>
    </w:p>
    <w:p w14:paraId="10574F74" w14:textId="77777777" w:rsidR="00BF6437" w:rsidRDefault="00BF6437">
      <w:pPr>
        <w:pStyle w:val="Kopfzeile"/>
        <w:tabs>
          <w:tab w:val="clear" w:pos="4536"/>
          <w:tab w:val="clear" w:pos="9072"/>
          <w:tab w:val="left" w:pos="1985"/>
          <w:tab w:val="left" w:pos="2552"/>
          <w:tab w:val="left" w:pos="3402"/>
        </w:tabs>
        <w:ind w:right="-283"/>
      </w:pPr>
      <w:r>
        <w:t>Poids:</w:t>
      </w:r>
      <w:r>
        <w:tab/>
      </w:r>
      <w:r>
        <w:tab/>
        <w:t>255 kg</w:t>
      </w:r>
    </w:p>
    <w:p w14:paraId="008FDCB4" w14:textId="77777777" w:rsidR="00BF6437" w:rsidRDefault="00BF6437" w:rsidP="0034597E">
      <w:pPr>
        <w:pStyle w:val="Kopfzeile"/>
        <w:tabs>
          <w:tab w:val="clear" w:pos="4536"/>
          <w:tab w:val="clear" w:pos="9072"/>
          <w:tab w:val="left" w:pos="1985"/>
          <w:tab w:val="left" w:pos="2552"/>
          <w:tab w:val="left" w:pos="3402"/>
        </w:tabs>
        <w:ind w:right="-283"/>
      </w:pPr>
      <w:r>
        <w:t>Valeur de raccordement:</w:t>
      </w:r>
      <w:r>
        <w:tab/>
        <w:t xml:space="preserve">220-240 V AC/ </w:t>
      </w:r>
      <w:r w:rsidR="00E57343">
        <w:br/>
      </w:r>
      <w:r w:rsidR="00E57343">
        <w:tab/>
      </w:r>
      <w:r w:rsidR="00E57343">
        <w:tab/>
      </w:r>
      <w:r w:rsidR="00E57343">
        <w:tab/>
      </w:r>
      <w:r>
        <w:t>50 Hz/ 0,2 kW</w:t>
      </w:r>
    </w:p>
    <w:p w14:paraId="2A12846A" w14:textId="77777777" w:rsidR="00BF6437" w:rsidRPr="00F7060B" w:rsidRDefault="005F14B8" w:rsidP="0034597E">
      <w:pPr>
        <w:pStyle w:val="Kopfzeile"/>
        <w:tabs>
          <w:tab w:val="clear" w:pos="4536"/>
          <w:tab w:val="clear" w:pos="9072"/>
          <w:tab w:val="left" w:pos="1985"/>
          <w:tab w:val="left" w:pos="2552"/>
          <w:tab w:val="left" w:pos="3402"/>
        </w:tabs>
        <w:ind w:right="-283"/>
      </w:pPr>
      <w:r>
        <w:t>Puissance frigorifique à installer:</w:t>
      </w:r>
      <w:r w:rsidR="00BF6437">
        <w:tab/>
        <w:t>2,8 kW (à t</w:t>
      </w:r>
      <w:r w:rsidR="00BF6437">
        <w:rPr>
          <w:vertAlign w:val="subscript"/>
        </w:rPr>
        <w:t>0</w:t>
      </w:r>
      <w:r w:rsidR="00BF6437">
        <w:t xml:space="preserve"> = -10°C)</w:t>
      </w:r>
    </w:p>
    <w:p w14:paraId="236E91A1" w14:textId="77777777" w:rsidR="00BF6437" w:rsidRDefault="00BF6437">
      <w:pPr>
        <w:pStyle w:val="Kopfzeile"/>
        <w:tabs>
          <w:tab w:val="clear" w:pos="4536"/>
          <w:tab w:val="clear" w:pos="9072"/>
          <w:tab w:val="left" w:pos="1985"/>
          <w:tab w:val="left" w:pos="2552"/>
          <w:tab w:val="left" w:pos="2977"/>
          <w:tab w:val="left" w:pos="3402"/>
        </w:tabs>
        <w:ind w:left="2550" w:right="-283" w:hanging="2550"/>
      </w:pPr>
      <w:r>
        <w:rPr>
          <w:color w:val="000000"/>
        </w:rPr>
        <w:t>Emissions:</w:t>
      </w:r>
      <w:r>
        <w:rPr>
          <w:color w:val="000000"/>
        </w:rPr>
        <w:tab/>
      </w:r>
      <w:r w:rsidR="0034597E">
        <w:rPr>
          <w:color w:val="000000"/>
        </w:rPr>
        <w:tab/>
      </w:r>
      <w:r>
        <w:rPr>
          <w:color w:val="000000"/>
        </w:rPr>
        <w:t>Le niveau sonore de l'appareil au niveau du poste de travail est inférieur à 70 dB(A)</w:t>
      </w:r>
    </w:p>
    <w:p w14:paraId="63D59887" w14:textId="77777777" w:rsidR="00BF6437" w:rsidRPr="00B81DD9" w:rsidRDefault="00BF6437" w:rsidP="00BF6437">
      <w:pPr>
        <w:tabs>
          <w:tab w:val="left" w:pos="2552"/>
          <w:tab w:val="left" w:pos="5670"/>
        </w:tabs>
        <w:ind w:right="-425"/>
        <w:rPr>
          <w:color w:val="000000"/>
        </w:rPr>
      </w:pPr>
    </w:p>
    <w:p w14:paraId="14495CBB" w14:textId="77777777" w:rsidR="00BF6437" w:rsidRPr="00B81DD9" w:rsidRDefault="00BF6437" w:rsidP="00BF6437">
      <w:pPr>
        <w:tabs>
          <w:tab w:val="left" w:pos="2552"/>
          <w:tab w:val="left" w:pos="5670"/>
        </w:tabs>
        <w:ind w:right="-425"/>
        <w:rPr>
          <w:color w:val="000000"/>
        </w:rPr>
      </w:pPr>
      <w:r>
        <w:rPr>
          <w:b/>
          <w:bCs/>
        </w:rPr>
        <w:t>Particularités</w:t>
      </w:r>
    </w:p>
    <w:p w14:paraId="5D774075" w14:textId="77777777" w:rsidR="00BF6437" w:rsidRDefault="00BF6437">
      <w:pPr>
        <w:pStyle w:val="Kopfzeile"/>
        <w:tabs>
          <w:tab w:val="clear" w:pos="4536"/>
          <w:tab w:val="clear" w:pos="9072"/>
          <w:tab w:val="left" w:pos="1985"/>
          <w:tab w:val="left" w:pos="2552"/>
          <w:tab w:val="left" w:pos="2977"/>
          <w:tab w:val="left" w:pos="3402"/>
        </w:tabs>
        <w:ind w:left="2550" w:right="-283" w:hanging="2550"/>
      </w:pPr>
    </w:p>
    <w:p w14:paraId="42F0B021" w14:textId="77777777" w:rsidR="00BF6437" w:rsidRDefault="00BF6437" w:rsidP="005657A9">
      <w:pPr>
        <w:pStyle w:val="Kopfzeile"/>
        <w:numPr>
          <w:ilvl w:val="0"/>
          <w:numId w:val="25"/>
        </w:numPr>
        <w:tabs>
          <w:tab w:val="clear" w:pos="4536"/>
          <w:tab w:val="clear" w:pos="9072"/>
          <w:tab w:val="left" w:pos="1985"/>
          <w:tab w:val="left" w:pos="2552"/>
          <w:tab w:val="left" w:pos="2977"/>
          <w:tab w:val="left" w:pos="3402"/>
        </w:tabs>
        <w:ind w:right="-283"/>
      </w:pPr>
      <w:r>
        <w:t>Réfrigération à air pulsé</w:t>
      </w:r>
    </w:p>
    <w:p w14:paraId="26A1C3D9" w14:textId="77777777" w:rsidR="00BF6437" w:rsidRDefault="00BF6437" w:rsidP="005657A9">
      <w:pPr>
        <w:pStyle w:val="Kopfzeile"/>
        <w:numPr>
          <w:ilvl w:val="0"/>
          <w:numId w:val="25"/>
        </w:numPr>
        <w:tabs>
          <w:tab w:val="clear" w:pos="4536"/>
          <w:tab w:val="clear" w:pos="9072"/>
          <w:tab w:val="left" w:pos="1985"/>
          <w:tab w:val="left" w:pos="2552"/>
          <w:tab w:val="left" w:pos="2977"/>
          <w:tab w:val="left" w:pos="3402"/>
        </w:tabs>
        <w:ind w:right="-283"/>
      </w:pPr>
      <w:r>
        <w:t xml:space="preserve">Raccordement à une installation frigorifique   </w:t>
      </w:r>
    </w:p>
    <w:p w14:paraId="26E317DA" w14:textId="77777777" w:rsidR="00BF6437" w:rsidRDefault="00BF6437" w:rsidP="005657A9">
      <w:pPr>
        <w:pStyle w:val="Textkrper-Zeileneinzug"/>
        <w:numPr>
          <w:ilvl w:val="0"/>
          <w:numId w:val="25"/>
        </w:numPr>
        <w:ind w:right="64"/>
        <w:rPr>
          <w:sz w:val="24"/>
        </w:rPr>
      </w:pPr>
      <w:r>
        <w:rPr>
          <w:sz w:val="24"/>
        </w:rPr>
        <w:t>Degré de protection IP X5</w:t>
      </w:r>
    </w:p>
    <w:p w14:paraId="7116CCA0" w14:textId="77777777" w:rsidR="00BF6437" w:rsidRDefault="00BF6437" w:rsidP="0034597E">
      <w:pPr>
        <w:pStyle w:val="Textkrper-Zeileneinzug"/>
        <w:ind w:right="62"/>
        <w:rPr>
          <w:sz w:val="24"/>
        </w:rPr>
      </w:pPr>
    </w:p>
    <w:p w14:paraId="12B50C71" w14:textId="77777777" w:rsidR="00BF6437" w:rsidRDefault="00BF6437" w:rsidP="0034597E">
      <w:pPr>
        <w:pStyle w:val="Textkrper-Zeileneinzug"/>
        <w:ind w:right="62"/>
        <w:rPr>
          <w:sz w:val="24"/>
        </w:rPr>
      </w:pPr>
    </w:p>
    <w:p w14:paraId="46AAF755" w14:textId="77777777" w:rsidR="00BF6437" w:rsidRDefault="00BF6437" w:rsidP="0034597E">
      <w:pPr>
        <w:pStyle w:val="Textkrper-Zeileneinzug"/>
        <w:ind w:right="62"/>
        <w:rPr>
          <w:sz w:val="24"/>
        </w:rPr>
      </w:pPr>
    </w:p>
    <w:p w14:paraId="27DF5F22" w14:textId="77777777" w:rsidR="00BF6437" w:rsidRPr="0034597E" w:rsidRDefault="00BF6437" w:rsidP="0034597E">
      <w:pPr>
        <w:pStyle w:val="Textkrper-Zeileneinzug"/>
        <w:ind w:right="64"/>
        <w:rPr>
          <w:sz w:val="24"/>
          <w:szCs w:val="24"/>
        </w:rPr>
      </w:pPr>
      <w:r w:rsidRPr="0034597E">
        <w:rPr>
          <w:b/>
          <w:sz w:val="24"/>
          <w:szCs w:val="24"/>
        </w:rPr>
        <w:t>Marque</w:t>
      </w:r>
    </w:p>
    <w:p w14:paraId="3F515A5E" w14:textId="77777777" w:rsidR="00BF6437" w:rsidRDefault="00BF6437">
      <w:pPr>
        <w:pStyle w:val="Kopfzeile"/>
        <w:tabs>
          <w:tab w:val="clear" w:pos="4536"/>
          <w:tab w:val="clear" w:pos="9072"/>
          <w:tab w:val="left" w:pos="1985"/>
          <w:tab w:val="left" w:pos="2552"/>
          <w:tab w:val="left" w:pos="2977"/>
          <w:tab w:val="left" w:pos="3402"/>
        </w:tabs>
        <w:ind w:left="2550" w:right="-283" w:hanging="2550"/>
      </w:pPr>
    </w:p>
    <w:p w14:paraId="2F0498C6" w14:textId="77777777" w:rsidR="00BF6437" w:rsidRDefault="00857580">
      <w:pPr>
        <w:pStyle w:val="Kopfzeile"/>
        <w:tabs>
          <w:tab w:val="clear" w:pos="4536"/>
          <w:tab w:val="clear" w:pos="9072"/>
          <w:tab w:val="left" w:pos="1985"/>
          <w:tab w:val="left" w:pos="2552"/>
          <w:tab w:val="left" w:pos="2977"/>
          <w:tab w:val="left" w:pos="3402"/>
        </w:tabs>
        <w:ind w:left="2550" w:right="-283" w:hanging="2550"/>
      </w:pPr>
      <w:r>
        <w:t>Fabricant:</w:t>
      </w:r>
      <w:r>
        <w:tab/>
      </w:r>
      <w:r>
        <w:tab/>
      </w:r>
      <w:r w:rsidR="00B71610" w:rsidRPr="00B71610">
        <w:t>B.PRO</w:t>
      </w:r>
    </w:p>
    <w:p w14:paraId="5E65A87D" w14:textId="77777777" w:rsidR="00BF6437" w:rsidRPr="0034597E" w:rsidRDefault="00BF6437" w:rsidP="0034597E">
      <w:pPr>
        <w:tabs>
          <w:tab w:val="left" w:pos="1701"/>
        </w:tabs>
        <w:ind w:right="-283"/>
        <w:rPr>
          <w:lang w:val="nl-NL"/>
        </w:rPr>
      </w:pPr>
      <w:r w:rsidRPr="0034597E">
        <w:rPr>
          <w:lang w:val="nl-NL"/>
        </w:rPr>
        <w:t>Modèle:</w:t>
      </w:r>
      <w:r w:rsidRPr="0034597E">
        <w:rPr>
          <w:lang w:val="nl-NL"/>
        </w:rPr>
        <w:tab/>
      </w:r>
      <w:r w:rsidRPr="0034597E">
        <w:rPr>
          <w:lang w:val="nl-NL"/>
        </w:rPr>
        <w:tab/>
      </w:r>
      <w:r w:rsidRPr="0034597E">
        <w:rPr>
          <w:lang w:val="nl-NL"/>
        </w:rPr>
        <w:tab/>
        <w:t xml:space="preserve">KS-UK RWR-VP 163 </w:t>
      </w:r>
    </w:p>
    <w:p w14:paraId="7CFDA4F7" w14:textId="77777777" w:rsidR="00BF6437" w:rsidRPr="0034597E" w:rsidRDefault="00BF6437">
      <w:pPr>
        <w:tabs>
          <w:tab w:val="left" w:pos="1701"/>
        </w:tabs>
        <w:ind w:right="-283"/>
        <w:rPr>
          <w:b/>
          <w:lang w:val="nl-NL"/>
        </w:rPr>
      </w:pPr>
      <w:r w:rsidRPr="0034597E">
        <w:rPr>
          <w:lang w:val="nl-NL"/>
        </w:rPr>
        <w:t>Référence</w:t>
      </w:r>
      <w:r w:rsidRPr="0034597E">
        <w:rPr>
          <w:lang w:val="nl-NL"/>
        </w:rPr>
        <w:tab/>
      </w:r>
      <w:r w:rsidRPr="0034597E">
        <w:rPr>
          <w:lang w:val="nl-NL"/>
        </w:rPr>
        <w:tab/>
      </w:r>
      <w:r w:rsidRPr="0034597E">
        <w:rPr>
          <w:lang w:val="nl-NL"/>
        </w:rPr>
        <w:tab/>
        <w:t>372514</w:t>
      </w:r>
    </w:p>
    <w:p w14:paraId="29AE849A" w14:textId="77777777" w:rsidR="00BF6437" w:rsidRPr="0034597E" w:rsidRDefault="00BF6437">
      <w:pPr>
        <w:tabs>
          <w:tab w:val="left" w:pos="1701"/>
        </w:tabs>
        <w:ind w:right="-283"/>
        <w:rPr>
          <w:lang w:val="nl-NL"/>
        </w:rPr>
      </w:pPr>
    </w:p>
    <w:sectPr w:rsidR="00BF6437" w:rsidRPr="0034597E" w:rsidSect="00BF6437">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8AC6" w14:textId="77777777" w:rsidR="00997E03" w:rsidRDefault="00997E03">
      <w:r>
        <w:separator/>
      </w:r>
    </w:p>
  </w:endnote>
  <w:endnote w:type="continuationSeparator" w:id="0">
    <w:p w14:paraId="39EDDF01" w14:textId="77777777" w:rsidR="00997E03" w:rsidRDefault="0099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3F84" w14:textId="77777777" w:rsidR="00BF6437" w:rsidRDefault="00BF6437" w:rsidP="00BF6437">
    <w:pPr>
      <w:pStyle w:val="Fuzeile"/>
      <w:rPr>
        <w:sz w:val="16"/>
      </w:rPr>
    </w:pPr>
    <w:r>
      <w:rPr>
        <w:sz w:val="16"/>
      </w:rPr>
      <w:t>Texte de cahier de charges KS-UK RWR-VP 163 / Version 2.0/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DEF0" w14:textId="77777777" w:rsidR="00997E03" w:rsidRDefault="00997E03">
      <w:r>
        <w:separator/>
      </w:r>
    </w:p>
  </w:footnote>
  <w:footnote w:type="continuationSeparator" w:id="0">
    <w:p w14:paraId="16A380D9" w14:textId="77777777" w:rsidR="00997E03" w:rsidRDefault="0099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5FA22A24"/>
    <w:lvl w:ilvl="0">
      <w:start w:val="1"/>
      <w:numFmt w:val="bullet"/>
      <w:lvlText w:val=""/>
      <w:lvlJc w:val="left"/>
      <w:pPr>
        <w:tabs>
          <w:tab w:val="num" w:pos="473"/>
        </w:tabs>
        <w:ind w:left="397"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E5C1D"/>
    <w:multiLevelType w:val="hybridMultilevel"/>
    <w:tmpl w:val="F73C4FC4"/>
    <w:lvl w:ilvl="0" w:tplc="FFFFFFFF">
      <w:start w:val="1"/>
      <w:numFmt w:val="bullet"/>
      <w:lvlText w:val=""/>
      <w:lvlJc w:val="left"/>
      <w:pPr>
        <w:tabs>
          <w:tab w:val="num" w:pos="473"/>
        </w:tabs>
        <w:ind w:left="397"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1E3A69"/>
    <w:multiLevelType w:val="hybridMultilevel"/>
    <w:tmpl w:val="39F624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6"/>
  </w:num>
  <w:num w:numId="4">
    <w:abstractNumId w:val="8"/>
  </w:num>
  <w:num w:numId="5">
    <w:abstractNumId w:val="22"/>
  </w:num>
  <w:num w:numId="6">
    <w:abstractNumId w:val="0"/>
  </w:num>
  <w:num w:numId="7">
    <w:abstractNumId w:val="3"/>
  </w:num>
  <w:num w:numId="8">
    <w:abstractNumId w:val="20"/>
  </w:num>
  <w:num w:numId="9">
    <w:abstractNumId w:val="9"/>
  </w:num>
  <w:num w:numId="10">
    <w:abstractNumId w:val="10"/>
  </w:num>
  <w:num w:numId="11">
    <w:abstractNumId w:val="21"/>
  </w:num>
  <w:num w:numId="12">
    <w:abstractNumId w:val="24"/>
  </w:num>
  <w:num w:numId="13">
    <w:abstractNumId w:val="1"/>
  </w:num>
  <w:num w:numId="14">
    <w:abstractNumId w:val="19"/>
  </w:num>
  <w:num w:numId="15">
    <w:abstractNumId w:val="4"/>
  </w:num>
  <w:num w:numId="16">
    <w:abstractNumId w:val="17"/>
  </w:num>
  <w:num w:numId="17">
    <w:abstractNumId w:val="16"/>
  </w:num>
  <w:num w:numId="18">
    <w:abstractNumId w:val="18"/>
  </w:num>
  <w:num w:numId="19">
    <w:abstractNumId w:val="11"/>
  </w:num>
  <w:num w:numId="20">
    <w:abstractNumId w:val="12"/>
  </w:num>
  <w:num w:numId="21">
    <w:abstractNumId w:val="7"/>
  </w:num>
  <w:num w:numId="22">
    <w:abstractNumId w:val="2"/>
  </w:num>
  <w:num w:numId="23">
    <w:abstractNumId w:val="5"/>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964"/>
    <w:rsid w:val="00003499"/>
    <w:rsid w:val="000834B8"/>
    <w:rsid w:val="000A14E0"/>
    <w:rsid w:val="002B1AE3"/>
    <w:rsid w:val="002C6858"/>
    <w:rsid w:val="0034597E"/>
    <w:rsid w:val="003745BD"/>
    <w:rsid w:val="005657A9"/>
    <w:rsid w:val="005F14B8"/>
    <w:rsid w:val="00857580"/>
    <w:rsid w:val="00997E03"/>
    <w:rsid w:val="00AE5E6F"/>
    <w:rsid w:val="00B71610"/>
    <w:rsid w:val="00BF6437"/>
    <w:rsid w:val="00E537D3"/>
    <w:rsid w:val="00E57343"/>
    <w:rsid w:val="00F44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84EEEB"/>
  <w15:chartTrackingRefBased/>
  <w15:docId w15:val="{D5083F22-1437-4EE8-B022-D16F9F5A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3604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2006-08-29T10:09:00Z</cp:lastPrinted>
  <dcterms:created xsi:type="dcterms:W3CDTF">2021-09-25T18:32:00Z</dcterms:created>
  <dcterms:modified xsi:type="dcterms:W3CDTF">2021-09-25T18:32:00Z</dcterms:modified>
</cp:coreProperties>
</file>